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69BCC7" w14:textId="5CC55AD8" w:rsidR="000779FA" w:rsidRDefault="000779FA" w:rsidP="5FE7B0A9">
      <w:pPr>
        <w:pStyle w:val="Title"/>
      </w:pPr>
      <w:r>
        <w:t xml:space="preserve">Request for Proposals </w:t>
      </w:r>
    </w:p>
    <w:p w14:paraId="624AFD4E" w14:textId="404B7727" w:rsidR="000779FA" w:rsidRDefault="000779FA" w:rsidP="5FE7B0A9">
      <w:pPr>
        <w:pStyle w:val="Title"/>
      </w:pPr>
      <w:r>
        <w:t xml:space="preserve">Website </w:t>
      </w:r>
      <w:r w:rsidR="00B23F52">
        <w:t>D</w:t>
      </w:r>
      <w:r>
        <w:t>esign and Development</w:t>
      </w:r>
    </w:p>
    <w:p w14:paraId="7A601C0D" w14:textId="2820E22B" w:rsidR="000779FA" w:rsidRDefault="4C249108" w:rsidP="5FE7B0A9">
      <w:pPr>
        <w:pStyle w:val="Title"/>
      </w:pPr>
      <w:r>
        <w:t>Bemidji State University</w:t>
      </w:r>
      <w:r w:rsidR="000779FA">
        <w:t xml:space="preserve"> </w:t>
      </w:r>
    </w:p>
    <w:p w14:paraId="46BC7C4A" w14:textId="079F5BD4" w:rsidR="000779FA" w:rsidRDefault="000779FA" w:rsidP="5B170452"/>
    <w:p w14:paraId="21E23655" w14:textId="588CB7A5" w:rsidR="000779FA" w:rsidRDefault="069B0646" w:rsidP="0FE38A9A">
      <w:pPr>
        <w:pStyle w:val="Title"/>
        <w:rPr>
          <w:sz w:val="24"/>
          <w:szCs w:val="24"/>
        </w:rPr>
      </w:pPr>
      <w:r w:rsidRPr="0FE38A9A">
        <w:rPr>
          <w:sz w:val="24"/>
          <w:szCs w:val="24"/>
        </w:rPr>
        <w:t xml:space="preserve">August </w:t>
      </w:r>
      <w:r w:rsidR="6293D6E5" w:rsidRPr="0FE38A9A">
        <w:rPr>
          <w:sz w:val="24"/>
          <w:szCs w:val="24"/>
        </w:rPr>
        <w:t>1</w:t>
      </w:r>
      <w:r w:rsidR="0D591E51" w:rsidRPr="0FE38A9A">
        <w:rPr>
          <w:sz w:val="24"/>
          <w:szCs w:val="24"/>
        </w:rPr>
        <w:t>3</w:t>
      </w:r>
      <w:r w:rsidRPr="0FE38A9A">
        <w:rPr>
          <w:sz w:val="24"/>
          <w:szCs w:val="24"/>
        </w:rPr>
        <w:t>, 2025</w:t>
      </w:r>
    </w:p>
    <w:p w14:paraId="44DEE7C1" w14:textId="1FEAEAB4" w:rsidR="00301282" w:rsidRPr="0053737E" w:rsidRDefault="236E1ECB" w:rsidP="5FE7B0A9">
      <w:pPr>
        <w:pStyle w:val="Heading1"/>
      </w:pPr>
      <w:r>
        <w:t>S</w:t>
      </w:r>
      <w:r w:rsidR="6B32EDEF">
        <w:t>ummary</w:t>
      </w:r>
    </w:p>
    <w:p w14:paraId="748809FA" w14:textId="0359E843" w:rsidR="009565B7" w:rsidRDefault="0053737E" w:rsidP="51F71C23">
      <w:pPr>
        <w:shd w:val="clear" w:color="auto" w:fill="FFFFFF" w:themeFill="background1"/>
        <w:spacing w:after="0" w:line="240" w:lineRule="auto"/>
        <w:rPr>
          <w:rFonts w:eastAsia="Times New Roman" w:cs="Arial"/>
          <w:color w:val="222222"/>
          <w:kern w:val="0"/>
          <w14:ligatures w14:val="none"/>
        </w:rPr>
      </w:pPr>
      <w:r w:rsidRPr="51F71C23">
        <w:rPr>
          <w:rFonts w:eastAsia="Times New Roman" w:cs="Arial"/>
          <w:color w:val="222222"/>
          <w:kern w:val="0"/>
          <w14:ligatures w14:val="none"/>
        </w:rPr>
        <w:t xml:space="preserve">The primary objective of </w:t>
      </w:r>
      <w:r w:rsidR="001A783A">
        <w:rPr>
          <w:rFonts w:eastAsia="Times New Roman" w:cs="Arial"/>
          <w:color w:val="222222"/>
          <w:kern w:val="0"/>
          <w14:ligatures w14:val="none"/>
        </w:rPr>
        <w:t>the Bemidji State University (BSU)</w:t>
      </w:r>
      <w:r w:rsidRPr="51F71C23">
        <w:rPr>
          <w:rFonts w:eastAsia="Times New Roman" w:cs="Arial"/>
          <w:color w:val="222222"/>
          <w:kern w:val="0"/>
          <w14:ligatures w14:val="none"/>
        </w:rPr>
        <w:t xml:space="preserve"> website design </w:t>
      </w:r>
      <w:r w:rsidR="000779FA">
        <w:rPr>
          <w:rFonts w:eastAsia="Times New Roman" w:cs="Arial"/>
          <w:color w:val="222222"/>
          <w:kern w:val="0"/>
          <w14:ligatures w14:val="none"/>
        </w:rPr>
        <w:t>and development project is t</w:t>
      </w:r>
      <w:r w:rsidRPr="51F71C23">
        <w:rPr>
          <w:rFonts w:eastAsia="Times New Roman" w:cs="Arial"/>
          <w:color w:val="222222"/>
          <w:kern w:val="0"/>
          <w14:ligatures w14:val="none"/>
        </w:rPr>
        <w:t xml:space="preserve">o enhance </w:t>
      </w:r>
      <w:r w:rsidR="00AA1D90">
        <w:rPr>
          <w:rFonts w:eastAsia="Times New Roman" w:cs="Arial"/>
          <w:color w:val="222222"/>
          <w:kern w:val="0"/>
          <w14:ligatures w14:val="none"/>
        </w:rPr>
        <w:t>the</w:t>
      </w:r>
      <w:r w:rsidR="000779FA">
        <w:rPr>
          <w:rFonts w:eastAsia="Times New Roman" w:cs="Arial"/>
          <w:color w:val="222222"/>
          <w:kern w:val="0"/>
          <w14:ligatures w14:val="none"/>
        </w:rPr>
        <w:t xml:space="preserve"> </w:t>
      </w:r>
      <w:r w:rsidRPr="51F71C23">
        <w:rPr>
          <w:rFonts w:eastAsia="Times New Roman" w:cs="Arial"/>
          <w:color w:val="222222"/>
          <w:kern w:val="0"/>
          <w14:ligatures w14:val="none"/>
        </w:rPr>
        <w:t>user experience</w:t>
      </w:r>
      <w:r w:rsidR="00D74214">
        <w:rPr>
          <w:rFonts w:eastAsia="Times New Roman" w:cs="Arial"/>
          <w:color w:val="222222"/>
          <w:kern w:val="0"/>
          <w14:ligatures w14:val="none"/>
        </w:rPr>
        <w:t xml:space="preserve"> </w:t>
      </w:r>
      <w:r w:rsidRPr="51F71C23">
        <w:rPr>
          <w:rFonts w:eastAsia="Times New Roman" w:cs="Arial"/>
          <w:color w:val="222222"/>
          <w:kern w:val="0"/>
          <w14:ligatures w14:val="none"/>
        </w:rPr>
        <w:t xml:space="preserve">and </w:t>
      </w:r>
      <w:r w:rsidR="00D74214">
        <w:rPr>
          <w:rFonts w:eastAsia="Times New Roman" w:cs="Arial"/>
          <w:color w:val="222222"/>
          <w:kern w:val="0"/>
          <w14:ligatures w14:val="none"/>
        </w:rPr>
        <w:t>align</w:t>
      </w:r>
      <w:r w:rsidRPr="51F71C23">
        <w:rPr>
          <w:rFonts w:eastAsia="Times New Roman" w:cs="Arial"/>
          <w:color w:val="222222"/>
          <w:kern w:val="0"/>
          <w14:ligatures w14:val="none"/>
        </w:rPr>
        <w:t xml:space="preserve"> with our evolving brand identity and business goals. </w:t>
      </w:r>
      <w:commentRangeStart w:id="0"/>
      <w:r w:rsidRPr="51F71C23">
        <w:rPr>
          <w:rFonts w:eastAsia="Times New Roman" w:cs="Arial"/>
          <w:color w:val="222222"/>
          <w:kern w:val="0"/>
          <w14:ligatures w14:val="none"/>
        </w:rPr>
        <w:t>Our current web</w:t>
      </w:r>
      <w:r w:rsidR="00D74214">
        <w:rPr>
          <w:rFonts w:eastAsia="Times New Roman" w:cs="Arial"/>
          <w:color w:val="222222"/>
          <w:kern w:val="0"/>
          <w14:ligatures w14:val="none"/>
        </w:rPr>
        <w:t xml:space="preserve"> presence is functional but</w:t>
      </w:r>
      <w:r w:rsidRPr="51F71C23">
        <w:rPr>
          <w:rFonts w:eastAsia="Times New Roman" w:cs="Arial"/>
          <w:color w:val="222222"/>
          <w:kern w:val="0"/>
          <w14:ligatures w14:val="none"/>
        </w:rPr>
        <w:t xml:space="preserve"> </w:t>
      </w:r>
      <w:r w:rsidR="00D74214">
        <w:rPr>
          <w:rFonts w:eastAsia="Times New Roman" w:cs="Arial"/>
          <w:color w:val="222222"/>
          <w:kern w:val="0"/>
          <w14:ligatures w14:val="none"/>
        </w:rPr>
        <w:t>cannot</w:t>
      </w:r>
      <w:r>
        <w:rPr>
          <w:rFonts w:eastAsia="Times New Roman" w:cs="Arial"/>
          <w:color w:val="222222"/>
          <w:kern w:val="0"/>
          <w14:ligatures w14:val="none"/>
        </w:rPr>
        <w:t xml:space="preserve"> meet</w:t>
      </w:r>
      <w:r w:rsidRPr="51F71C23">
        <w:rPr>
          <w:rFonts w:eastAsia="Times New Roman" w:cs="Arial"/>
          <w:color w:val="222222"/>
          <w:kern w:val="0"/>
          <w14:ligatures w14:val="none"/>
        </w:rPr>
        <w:t xml:space="preserve"> the expectations of our target audience</w:t>
      </w:r>
      <w:r w:rsidR="000779FA">
        <w:rPr>
          <w:rFonts w:eastAsia="Times New Roman" w:cs="Arial"/>
          <w:color w:val="222222"/>
          <w:kern w:val="0"/>
          <w14:ligatures w14:val="none"/>
        </w:rPr>
        <w:t>s</w:t>
      </w:r>
      <w:r w:rsidRPr="51F71C23">
        <w:rPr>
          <w:rFonts w:eastAsia="Times New Roman" w:cs="Arial"/>
          <w:color w:val="222222"/>
          <w:kern w:val="0"/>
          <w14:ligatures w14:val="none"/>
        </w:rPr>
        <w:t xml:space="preserve"> or support our strategic </w:t>
      </w:r>
      <w:commentRangeEnd w:id="0"/>
      <w:r w:rsidRPr="51F71C23">
        <w:rPr>
          <w:rStyle w:val="CommentReference"/>
          <w:rFonts w:eastAsia="Times New Roman" w:cs="Arial"/>
          <w:color w:val="222222"/>
          <w:kern w:val="0"/>
          <w:sz w:val="24"/>
          <w:szCs w:val="24"/>
          <w14:ligatures w14:val="none"/>
        </w:rPr>
        <w:commentReference w:id="0"/>
      </w:r>
      <w:r w:rsidRPr="51F71C23">
        <w:rPr>
          <w:rFonts w:eastAsia="Times New Roman" w:cs="Arial"/>
          <w:color w:val="222222"/>
          <w:kern w:val="0"/>
          <w14:ligatures w14:val="none"/>
        </w:rPr>
        <w:t>initiatives effectively</w:t>
      </w:r>
      <w:r w:rsidR="00D74214">
        <w:rPr>
          <w:rFonts w:eastAsia="Times New Roman" w:cs="Arial"/>
          <w:color w:val="222222"/>
          <w:kern w:val="0"/>
          <w14:ligatures w14:val="none"/>
        </w:rPr>
        <w:t xml:space="preserve"> </w:t>
      </w:r>
      <w:r w:rsidR="7FCD35D7">
        <w:rPr>
          <w:rFonts w:eastAsia="Times New Roman" w:cs="Arial"/>
          <w:color w:val="222222"/>
          <w:kern w:val="0"/>
          <w14:ligatures w14:val="none"/>
        </w:rPr>
        <w:t xml:space="preserve">within our desired timeline </w:t>
      </w:r>
      <w:r w:rsidR="00D74214">
        <w:rPr>
          <w:rFonts w:eastAsia="Times New Roman" w:cs="Arial"/>
          <w:color w:val="222222"/>
          <w:kern w:val="0"/>
          <w14:ligatures w14:val="none"/>
        </w:rPr>
        <w:t>without external partnership</w:t>
      </w:r>
      <w:r w:rsidR="007872FE">
        <w:rPr>
          <w:rFonts w:eastAsia="Times New Roman" w:cs="Arial"/>
          <w:color w:val="222222"/>
          <w:kern w:val="0"/>
          <w14:ligatures w14:val="none"/>
        </w:rPr>
        <w:t xml:space="preserve"> to guide and </w:t>
      </w:r>
      <w:r w:rsidR="00E014B1">
        <w:rPr>
          <w:rFonts w:eastAsia="Times New Roman" w:cs="Arial"/>
          <w:color w:val="222222"/>
          <w:kern w:val="0"/>
          <w14:ligatures w14:val="none"/>
        </w:rPr>
        <w:t>implement</w:t>
      </w:r>
      <w:r w:rsidR="007872FE">
        <w:rPr>
          <w:rFonts w:eastAsia="Times New Roman" w:cs="Arial"/>
          <w:color w:val="222222"/>
          <w:kern w:val="0"/>
          <w14:ligatures w14:val="none"/>
        </w:rPr>
        <w:t xml:space="preserve"> </w:t>
      </w:r>
      <w:r w:rsidR="00173B6B">
        <w:rPr>
          <w:rFonts w:eastAsia="Times New Roman" w:cs="Arial"/>
          <w:color w:val="222222"/>
          <w:kern w:val="0"/>
          <w14:ligatures w14:val="none"/>
        </w:rPr>
        <w:t xml:space="preserve">more comprehensive </w:t>
      </w:r>
      <w:r w:rsidR="007872FE">
        <w:rPr>
          <w:rFonts w:eastAsia="Times New Roman" w:cs="Arial"/>
          <w:color w:val="222222"/>
          <w:kern w:val="0"/>
          <w14:ligatures w14:val="none"/>
        </w:rPr>
        <w:t>website upgrades</w:t>
      </w:r>
      <w:r w:rsidRPr="51F71C23">
        <w:rPr>
          <w:rFonts w:eastAsia="Times New Roman" w:cs="Arial"/>
          <w:color w:val="222222"/>
          <w:kern w:val="0"/>
          <w14:ligatures w14:val="none"/>
        </w:rPr>
        <w:t>.</w:t>
      </w:r>
      <w:r>
        <w:rPr>
          <w:rFonts w:eastAsia="Times New Roman" w:cs="Arial"/>
          <w:color w:val="222222"/>
          <w:kern w:val="0"/>
          <w14:ligatures w14:val="none"/>
        </w:rPr>
        <w:t xml:space="preserve"> </w:t>
      </w:r>
    </w:p>
    <w:p w14:paraId="1FC2F572" w14:textId="77777777" w:rsidR="009565B7" w:rsidRDefault="009565B7" w:rsidP="0053737E">
      <w:pPr>
        <w:shd w:val="clear" w:color="auto" w:fill="FFFFFF"/>
        <w:spacing w:after="0" w:line="240" w:lineRule="auto"/>
        <w:rPr>
          <w:rFonts w:eastAsia="Times New Roman" w:cs="Arial"/>
          <w:color w:val="222222"/>
          <w:kern w:val="0"/>
          <w14:ligatures w14:val="none"/>
        </w:rPr>
      </w:pPr>
    </w:p>
    <w:p w14:paraId="6D098CF0" w14:textId="6E69FCEE" w:rsidR="0053737E" w:rsidRDefault="236E1ECB" w:rsidP="51F71C23">
      <w:pPr>
        <w:shd w:val="clear" w:color="auto" w:fill="FFFFFF" w:themeFill="background1"/>
        <w:spacing w:after="0" w:line="240" w:lineRule="auto"/>
        <w:rPr>
          <w:rFonts w:eastAsia="Times New Roman" w:cs="Arial"/>
          <w:color w:val="222222"/>
          <w:kern w:val="0"/>
          <w14:ligatures w14:val="none"/>
        </w:rPr>
      </w:pPr>
      <w:r>
        <w:rPr>
          <w:rFonts w:eastAsia="Times New Roman" w:cs="Arial"/>
          <w:color w:val="222222"/>
          <w:kern w:val="0"/>
          <w14:ligatures w14:val="none"/>
        </w:rPr>
        <w:t>Website design work</w:t>
      </w:r>
      <w:r w:rsidR="268A1A01" w:rsidRPr="51F71C23">
        <w:rPr>
          <w:rFonts w:eastAsia="Times New Roman" w:cs="Arial"/>
          <w:color w:val="222222"/>
          <w:kern w:val="0"/>
          <w14:ligatures w14:val="none"/>
        </w:rPr>
        <w:t xml:space="preserve"> </w:t>
      </w:r>
      <w:r>
        <w:rPr>
          <w:rFonts w:eastAsia="Times New Roman" w:cs="Arial"/>
          <w:color w:val="222222"/>
          <w:kern w:val="0"/>
          <w14:ligatures w14:val="none"/>
        </w:rPr>
        <w:t xml:space="preserve">with internal and external expertise is </w:t>
      </w:r>
      <w:r w:rsidR="268A1A01" w:rsidRPr="51F71C23">
        <w:rPr>
          <w:rFonts w:eastAsia="Times New Roman" w:cs="Arial"/>
          <w:color w:val="222222"/>
          <w:kern w:val="0"/>
          <w14:ligatures w14:val="none"/>
        </w:rPr>
        <w:t xml:space="preserve">a strategic investment in </w:t>
      </w:r>
      <w:r w:rsidR="7B2DA0C4" w:rsidRPr="51F71C23">
        <w:rPr>
          <w:rFonts w:eastAsia="Times New Roman" w:cs="Arial"/>
          <w:color w:val="222222"/>
          <w:kern w:val="0"/>
          <w14:ligatures w14:val="none"/>
        </w:rPr>
        <w:t>BSU’s</w:t>
      </w:r>
      <w:r w:rsidR="268A1A01" w:rsidRPr="51F71C23">
        <w:rPr>
          <w:rFonts w:eastAsia="Times New Roman" w:cs="Arial"/>
          <w:color w:val="222222"/>
          <w:kern w:val="0"/>
          <w14:ligatures w14:val="none"/>
        </w:rPr>
        <w:t xml:space="preserve"> digital presence</w:t>
      </w:r>
      <w:r w:rsidR="268A1A01">
        <w:rPr>
          <w:rFonts w:eastAsia="Times New Roman" w:cs="Arial"/>
          <w:color w:val="222222"/>
          <w:kern w:val="0"/>
          <w14:ligatures w14:val="none"/>
        </w:rPr>
        <w:t>.</w:t>
      </w:r>
      <w:r>
        <w:rPr>
          <w:rFonts w:eastAsia="Times New Roman" w:cs="Arial"/>
          <w:color w:val="222222"/>
          <w:kern w:val="0"/>
          <w14:ligatures w14:val="none"/>
        </w:rPr>
        <w:t xml:space="preserve"> </w:t>
      </w:r>
      <w:r w:rsidR="590FAE41">
        <w:rPr>
          <w:rFonts w:eastAsia="Times New Roman" w:cs="Arial"/>
          <w:color w:val="222222"/>
          <w:kern w:val="0"/>
          <w14:ligatures w14:val="none"/>
        </w:rPr>
        <w:t xml:space="preserve">We are seeking a website design </w:t>
      </w:r>
      <w:r w:rsidR="7E267591">
        <w:rPr>
          <w:rFonts w:eastAsia="Times New Roman" w:cs="Arial"/>
          <w:color w:val="222222"/>
          <w:kern w:val="0"/>
          <w14:ligatures w14:val="none"/>
        </w:rPr>
        <w:t xml:space="preserve">and development </w:t>
      </w:r>
      <w:r w:rsidR="590FAE41">
        <w:rPr>
          <w:rFonts w:eastAsia="Times New Roman" w:cs="Arial"/>
          <w:color w:val="222222"/>
          <w:kern w:val="0"/>
          <w14:ligatures w14:val="none"/>
        </w:rPr>
        <w:t xml:space="preserve">partner with comprehensive experience </w:t>
      </w:r>
      <w:r w:rsidR="44E14821">
        <w:rPr>
          <w:rFonts w:eastAsia="Times New Roman" w:cs="Arial"/>
          <w:color w:val="222222"/>
          <w:kern w:val="0"/>
          <w14:ligatures w14:val="none"/>
        </w:rPr>
        <w:t>working with</w:t>
      </w:r>
      <w:r w:rsidR="590FAE41">
        <w:rPr>
          <w:rFonts w:eastAsia="Times New Roman" w:cs="Arial"/>
          <w:color w:val="222222"/>
          <w:kern w:val="0"/>
          <w14:ligatures w14:val="none"/>
        </w:rPr>
        <w:t xml:space="preserve"> higher education clients, extensive digital marketing expertise, and a design-for-the-future mindset.</w:t>
      </w:r>
    </w:p>
    <w:p w14:paraId="6035B507" w14:textId="51B45B67" w:rsidR="00625954" w:rsidRPr="0053737E" w:rsidRDefault="00625954" w:rsidP="00BE6266">
      <w:pPr>
        <w:pStyle w:val="BodyText"/>
        <w:spacing w:before="207"/>
        <w:ind w:firstLine="0"/>
        <w:rPr>
          <w:rFonts w:asciiTheme="minorHAnsi" w:hAnsiTheme="minorHAnsi"/>
          <w:w w:val="105"/>
        </w:rPr>
      </w:pPr>
      <w:r w:rsidRPr="0053737E">
        <w:rPr>
          <w:rFonts w:asciiTheme="minorHAnsi" w:hAnsiTheme="minorHAnsi"/>
        </w:rPr>
        <w:t>Key Proposal Date</w:t>
      </w:r>
      <w:r w:rsidR="0019405E" w:rsidRPr="0053737E">
        <w:rPr>
          <w:rFonts w:asciiTheme="minorHAnsi" w:hAnsiTheme="minorHAnsi"/>
        </w:rPr>
        <w:t>s</w:t>
      </w:r>
    </w:p>
    <w:p w14:paraId="50EAD64E" w14:textId="32D1BF9E" w:rsidR="00BD5652" w:rsidRPr="0053737E" w:rsidRDefault="00BD5652" w:rsidP="00BE6266">
      <w:pPr>
        <w:pStyle w:val="ListParagraph"/>
        <w:numPr>
          <w:ilvl w:val="0"/>
          <w:numId w:val="7"/>
        </w:numPr>
      </w:pPr>
      <w:r>
        <w:t xml:space="preserve">August </w:t>
      </w:r>
      <w:r w:rsidR="733B5D4D">
        <w:t>27</w:t>
      </w:r>
      <w:r>
        <w:t xml:space="preserve">, 2025 – Deadline </w:t>
      </w:r>
      <w:r w:rsidR="00625954">
        <w:t xml:space="preserve">for </w:t>
      </w:r>
      <w:r>
        <w:t xml:space="preserve">prospective vendor </w:t>
      </w:r>
      <w:r w:rsidR="00625954">
        <w:t xml:space="preserve">questions </w:t>
      </w:r>
    </w:p>
    <w:p w14:paraId="223AA351" w14:textId="5459E3F6" w:rsidR="00BD5652" w:rsidRPr="0053737E" w:rsidRDefault="1C984AD2" w:rsidP="00BE6266">
      <w:pPr>
        <w:pStyle w:val="ListParagraph"/>
        <w:numPr>
          <w:ilvl w:val="0"/>
          <w:numId w:val="7"/>
        </w:numPr>
      </w:pPr>
      <w:r>
        <w:t>September 3</w:t>
      </w:r>
      <w:r w:rsidR="328BD908">
        <w:t>, 2025 – Vendor questions answered by BSU</w:t>
      </w:r>
    </w:p>
    <w:p w14:paraId="20868CEF" w14:textId="0DD6CC6C" w:rsidR="00625954" w:rsidRPr="0053737E" w:rsidRDefault="66A554D9" w:rsidP="00BE6266">
      <w:pPr>
        <w:pStyle w:val="ListParagraph"/>
        <w:numPr>
          <w:ilvl w:val="0"/>
          <w:numId w:val="7"/>
        </w:numPr>
      </w:pPr>
      <w:r>
        <w:t>September</w:t>
      </w:r>
      <w:r w:rsidR="55388166">
        <w:t xml:space="preserve"> </w:t>
      </w:r>
      <w:proofErr w:type="gramStart"/>
      <w:r w:rsidR="55388166">
        <w:t>10</w:t>
      </w:r>
      <w:r>
        <w:t xml:space="preserve"> </w:t>
      </w:r>
      <w:r w:rsidR="41CAE8B6">
        <w:t>,</w:t>
      </w:r>
      <w:proofErr w:type="gramEnd"/>
      <w:r w:rsidR="41CAE8B6">
        <w:t xml:space="preserve"> 2025 – Deadline to </w:t>
      </w:r>
      <w:r w:rsidR="3DB217C2">
        <w:t>submit proposal</w:t>
      </w:r>
      <w:r w:rsidR="41CAE8B6">
        <w:t>s (11:59 p.m., Central Time)</w:t>
      </w:r>
    </w:p>
    <w:p w14:paraId="087FD092" w14:textId="0EFD626B" w:rsidR="00BD5652" w:rsidRPr="0053737E" w:rsidRDefault="56C29CDC" w:rsidP="00BE6266">
      <w:pPr>
        <w:pStyle w:val="ListParagraph"/>
        <w:numPr>
          <w:ilvl w:val="0"/>
          <w:numId w:val="7"/>
        </w:numPr>
      </w:pPr>
      <w:r>
        <w:t xml:space="preserve">September </w:t>
      </w:r>
      <w:r w:rsidR="7785FB28">
        <w:t>11</w:t>
      </w:r>
      <w:r w:rsidR="324E4B7E">
        <w:t xml:space="preserve"> </w:t>
      </w:r>
      <w:r w:rsidR="673F2C0D">
        <w:t>-</w:t>
      </w:r>
      <w:r w:rsidR="324E4B7E">
        <w:t xml:space="preserve"> </w:t>
      </w:r>
      <w:r w:rsidR="75FBC2C1">
        <w:t>26</w:t>
      </w:r>
      <w:r w:rsidR="324E4B7E">
        <w:t>, 2025 – Finalists selection and presentations</w:t>
      </w:r>
    </w:p>
    <w:p w14:paraId="2DAD9CA7" w14:textId="713BC7C3" w:rsidR="00625954" w:rsidRPr="0053737E" w:rsidRDefault="7C38EC66" w:rsidP="00BE6266">
      <w:pPr>
        <w:pStyle w:val="ListParagraph"/>
        <w:numPr>
          <w:ilvl w:val="0"/>
          <w:numId w:val="7"/>
        </w:numPr>
      </w:pPr>
      <w:r>
        <w:t>October 1</w:t>
      </w:r>
      <w:r w:rsidR="00BE6266">
        <w:t xml:space="preserve">, 2025 – Partner </w:t>
      </w:r>
      <w:r w:rsidR="00625954">
        <w:t>selection</w:t>
      </w:r>
      <w:r w:rsidR="00B05034">
        <w:t xml:space="preserve"> </w:t>
      </w:r>
    </w:p>
    <w:p w14:paraId="2E139DB2" w14:textId="046B82CF" w:rsidR="00625954" w:rsidRPr="0053737E" w:rsidRDefault="00BE6266" w:rsidP="00BE6266">
      <w:pPr>
        <w:pStyle w:val="ListParagraph"/>
        <w:numPr>
          <w:ilvl w:val="0"/>
          <w:numId w:val="7"/>
        </w:numPr>
      </w:pPr>
      <w:r>
        <w:t>October 1</w:t>
      </w:r>
      <w:r w:rsidR="23537D73">
        <w:t>5</w:t>
      </w:r>
      <w:r>
        <w:t xml:space="preserve">, 2025 – Project </w:t>
      </w:r>
      <w:r w:rsidR="00625954">
        <w:t>kickoff</w:t>
      </w:r>
      <w:r w:rsidR="00B05034">
        <w:t xml:space="preserve"> </w:t>
      </w:r>
    </w:p>
    <w:p w14:paraId="79368702" w14:textId="79E5A6FA" w:rsidR="00625954" w:rsidRDefault="00BE6266" w:rsidP="00BE6266">
      <w:pPr>
        <w:pStyle w:val="ListParagraph"/>
        <w:numPr>
          <w:ilvl w:val="0"/>
          <w:numId w:val="7"/>
        </w:numPr>
      </w:pPr>
      <w:r>
        <w:t>July 1</w:t>
      </w:r>
      <w:r w:rsidR="3AD1A45C">
        <w:t>5</w:t>
      </w:r>
      <w:r>
        <w:t xml:space="preserve">, 2026 </w:t>
      </w:r>
      <w:proofErr w:type="gramStart"/>
      <w:r>
        <w:t xml:space="preserve">–  </w:t>
      </w:r>
      <w:r w:rsidR="002A232E">
        <w:t>Phase</w:t>
      </w:r>
      <w:proofErr w:type="gramEnd"/>
      <w:r w:rsidR="002A232E">
        <w:t xml:space="preserve"> 1 Launch </w:t>
      </w:r>
      <w:r w:rsidR="608B14CB">
        <w:t>(For</w:t>
      </w:r>
      <w:r w:rsidR="75410339">
        <w:t xml:space="preserve"> </w:t>
      </w:r>
      <w:r w:rsidR="002A232E">
        <w:t>External Audiences</w:t>
      </w:r>
      <w:r w:rsidR="1AAB0613">
        <w:t>)</w:t>
      </w:r>
    </w:p>
    <w:p w14:paraId="4173FCE1" w14:textId="4E5D4858" w:rsidR="002A232E" w:rsidRDefault="002A232E" w:rsidP="00BE6266">
      <w:pPr>
        <w:pStyle w:val="ListParagraph"/>
        <w:numPr>
          <w:ilvl w:val="0"/>
          <w:numId w:val="7"/>
        </w:numPr>
      </w:pPr>
      <w:commentRangeStart w:id="1"/>
      <w:r>
        <w:t xml:space="preserve">TBD – Phase 2 Launch </w:t>
      </w:r>
      <w:r w:rsidR="4882E7A8">
        <w:t>(F</w:t>
      </w:r>
      <w:r>
        <w:t>or Internal Audiences</w:t>
      </w:r>
      <w:r w:rsidR="70517531">
        <w:t>)</w:t>
      </w:r>
      <w:commentRangeEnd w:id="1"/>
      <w:r>
        <w:rPr>
          <w:rStyle w:val="CommentReference"/>
          <w:sz w:val="24"/>
          <w:szCs w:val="24"/>
        </w:rPr>
        <w:commentReference w:id="1"/>
      </w:r>
    </w:p>
    <w:p w14:paraId="45ED0C08" w14:textId="3A61BB87" w:rsidR="000B4D93" w:rsidRDefault="000B4D93" w:rsidP="000B4D93">
      <w:r>
        <w:t>Vendor Review and Selection Team</w:t>
      </w:r>
    </w:p>
    <w:p w14:paraId="4C4CF6F0" w14:textId="3D4385A6" w:rsidR="000B4D93" w:rsidRPr="000B4D93" w:rsidRDefault="000B4D93" w:rsidP="000B4D93">
      <w:pPr>
        <w:pStyle w:val="ListParagraph"/>
        <w:numPr>
          <w:ilvl w:val="0"/>
          <w:numId w:val="9"/>
        </w:numPr>
      </w:pPr>
      <w:r w:rsidRPr="000B4D93">
        <w:t>Amy Meckeler</w:t>
      </w:r>
      <w:r>
        <w:t xml:space="preserve"> – Interim Executive Director of </w:t>
      </w:r>
      <w:r w:rsidR="000779FA">
        <w:t>Communications and Marketing</w:t>
      </w:r>
    </w:p>
    <w:p w14:paraId="7D2E2C9B" w14:textId="01764211" w:rsidR="000B4D93" w:rsidRPr="000B4D93" w:rsidRDefault="000B4D93" w:rsidP="000B4D93">
      <w:pPr>
        <w:pStyle w:val="ListParagraph"/>
        <w:numPr>
          <w:ilvl w:val="0"/>
          <w:numId w:val="9"/>
        </w:numPr>
      </w:pPr>
      <w:r w:rsidRPr="000B4D93">
        <w:t>Marie Bock</w:t>
      </w:r>
      <w:r w:rsidR="000779FA">
        <w:t xml:space="preserve"> – Interim Chief Information Officer</w:t>
      </w:r>
    </w:p>
    <w:p w14:paraId="3A9EB280" w14:textId="2D9EA31D" w:rsidR="000B4D93" w:rsidRPr="000B4D93" w:rsidRDefault="000B4D93" w:rsidP="000B4D93">
      <w:pPr>
        <w:pStyle w:val="ListParagraph"/>
        <w:numPr>
          <w:ilvl w:val="0"/>
          <w:numId w:val="9"/>
        </w:numPr>
      </w:pPr>
      <w:r w:rsidRPr="000B4D93">
        <w:t>Maggie Zebracka</w:t>
      </w:r>
      <w:r w:rsidR="000779FA">
        <w:t xml:space="preserve"> – Project Manager, Office of Communications and Marketing</w:t>
      </w:r>
    </w:p>
    <w:p w14:paraId="27150DC4" w14:textId="138F8AB0" w:rsidR="000B4D93" w:rsidRPr="000B4D93" w:rsidRDefault="000B4D93" w:rsidP="000B4D93">
      <w:pPr>
        <w:pStyle w:val="ListParagraph"/>
        <w:numPr>
          <w:ilvl w:val="0"/>
          <w:numId w:val="9"/>
        </w:numPr>
      </w:pPr>
      <w:r w:rsidRPr="000B4D93">
        <w:t>Jo Domogalla</w:t>
      </w:r>
      <w:r w:rsidR="000779FA">
        <w:t xml:space="preserve"> – Web Content Manager, Office of Communications and Marketing</w:t>
      </w:r>
    </w:p>
    <w:p w14:paraId="7A045FD0" w14:textId="1D2206D5" w:rsidR="000B4D93" w:rsidRPr="000B4D93" w:rsidRDefault="000B4D93" w:rsidP="000B4D93">
      <w:pPr>
        <w:pStyle w:val="ListParagraph"/>
        <w:numPr>
          <w:ilvl w:val="0"/>
          <w:numId w:val="9"/>
        </w:numPr>
      </w:pPr>
      <w:r w:rsidRPr="000B4D93">
        <w:t>Brad Folkestad</w:t>
      </w:r>
      <w:r w:rsidR="000779FA">
        <w:t xml:space="preserve"> – Assistant Director, Enrollment Marketing Specialist</w:t>
      </w:r>
    </w:p>
    <w:p w14:paraId="3761AF7F" w14:textId="1B434727" w:rsidR="000B4D93" w:rsidRPr="000B4D93" w:rsidRDefault="000B4D93" w:rsidP="000B4D93">
      <w:pPr>
        <w:pStyle w:val="ListParagraph"/>
        <w:numPr>
          <w:ilvl w:val="0"/>
          <w:numId w:val="9"/>
        </w:numPr>
      </w:pPr>
      <w:r w:rsidRPr="000B4D93">
        <w:t>Kody Hagen</w:t>
      </w:r>
      <w:r w:rsidR="000779FA">
        <w:t xml:space="preserve"> – Lead Web Developer</w:t>
      </w:r>
    </w:p>
    <w:p w14:paraId="5545BE8F" w14:textId="566B7198" w:rsidR="000B4D93" w:rsidRPr="000B4D93" w:rsidRDefault="000B4D93" w:rsidP="000B4D93">
      <w:pPr>
        <w:pStyle w:val="ListParagraph"/>
        <w:numPr>
          <w:ilvl w:val="0"/>
          <w:numId w:val="9"/>
        </w:numPr>
      </w:pPr>
      <w:r w:rsidRPr="000B4D93">
        <w:t>Jason Raveling</w:t>
      </w:r>
      <w:r w:rsidR="000779FA">
        <w:t xml:space="preserve"> – Web Developer</w:t>
      </w:r>
    </w:p>
    <w:p w14:paraId="717A318F" w14:textId="215DB2D5" w:rsidR="000B4D93" w:rsidRPr="000B4D93" w:rsidRDefault="000B4D93" w:rsidP="000B4D93">
      <w:pPr>
        <w:pStyle w:val="ListParagraph"/>
        <w:numPr>
          <w:ilvl w:val="0"/>
          <w:numId w:val="9"/>
        </w:numPr>
      </w:pPr>
      <w:r w:rsidRPr="000B4D93">
        <w:t>Shane Jensen</w:t>
      </w:r>
      <w:r w:rsidR="000779FA">
        <w:t xml:space="preserve"> – IT Specialist</w:t>
      </w:r>
    </w:p>
    <w:p w14:paraId="6E2D7422" w14:textId="71F413A1" w:rsidR="000B4D93" w:rsidRDefault="000B4D93" w:rsidP="000B4D93">
      <w:pPr>
        <w:pStyle w:val="ListParagraph"/>
        <w:numPr>
          <w:ilvl w:val="0"/>
          <w:numId w:val="9"/>
        </w:numPr>
      </w:pPr>
      <w:r w:rsidRPr="000B4D93">
        <w:lastRenderedPageBreak/>
        <w:t>Dan Voss</w:t>
      </w:r>
      <w:r w:rsidR="000779FA">
        <w:t xml:space="preserve"> – Director of Academic Partnerships</w:t>
      </w:r>
    </w:p>
    <w:p w14:paraId="644C757E" w14:textId="08A54D58" w:rsidR="00416053" w:rsidRPr="00384FDF" w:rsidRDefault="009565B7" w:rsidP="00384FDF">
      <w:pPr>
        <w:shd w:val="clear" w:color="auto" w:fill="FFFFFF" w:themeFill="background1"/>
        <w:spacing w:after="0" w:line="240" w:lineRule="auto"/>
        <w:rPr>
          <w:rFonts w:eastAsia="Times New Roman" w:cs="Arial"/>
          <w:color w:val="222222"/>
          <w:kern w:val="0"/>
          <w14:ligatures w14:val="none"/>
        </w:rPr>
      </w:pPr>
      <w:r w:rsidRPr="5FE7B0A9">
        <w:rPr>
          <w:rFonts w:eastAsia="Times New Roman" w:cs="Arial"/>
          <w:color w:val="222222"/>
          <w:kern w:val="0"/>
          <w14:ligatures w14:val="none"/>
        </w:rPr>
        <w:t xml:space="preserve">BSU will select the vendor(s) whose proposal(s), and interviews/presentations, if requested, demonstrate the clear capability to best fulfill the project outlined in this Request for Proposals (RFP). BSU reserves the right to accept or reject proposals, </w:t>
      </w:r>
      <w:proofErr w:type="gramStart"/>
      <w:r w:rsidRPr="5FE7B0A9">
        <w:rPr>
          <w:rFonts w:eastAsia="Times New Roman" w:cs="Arial"/>
          <w:color w:val="222222"/>
          <w:kern w:val="0"/>
          <w14:ligatures w14:val="none"/>
        </w:rPr>
        <w:t>in whole</w:t>
      </w:r>
      <w:proofErr w:type="gramEnd"/>
      <w:r w:rsidRPr="5FE7B0A9">
        <w:rPr>
          <w:rFonts w:eastAsia="Times New Roman" w:cs="Arial"/>
          <w:color w:val="222222"/>
          <w:kern w:val="0"/>
          <w14:ligatures w14:val="none"/>
        </w:rPr>
        <w:t xml:space="preserve"> or in part, and to negotiate separately as necessary to serve the best interests of the university. The RFP shall not </w:t>
      </w:r>
      <w:proofErr w:type="gramStart"/>
      <w:r w:rsidRPr="5FE7B0A9">
        <w:rPr>
          <w:rFonts w:eastAsia="Times New Roman" w:cs="Arial"/>
          <w:color w:val="222222"/>
          <w:kern w:val="0"/>
          <w14:ligatures w14:val="none"/>
        </w:rPr>
        <w:t>obligate</w:t>
      </w:r>
      <w:proofErr w:type="gramEnd"/>
      <w:r w:rsidRPr="5FE7B0A9">
        <w:rPr>
          <w:rFonts w:eastAsia="Times New Roman" w:cs="Arial"/>
          <w:color w:val="222222"/>
          <w:kern w:val="0"/>
          <w14:ligatures w14:val="none"/>
        </w:rPr>
        <w:t xml:space="preserve"> BSU to award a contract or complete the proposed project, and it reserves the right to cancel this RFP if it is in BSU’s best interest to do so.</w:t>
      </w:r>
    </w:p>
    <w:p w14:paraId="0B52BF0B" w14:textId="5DE4F9AB" w:rsidR="00625954" w:rsidRPr="0053737E" w:rsidRDefault="3CFD98AC" w:rsidP="5FE7B0A9">
      <w:pPr>
        <w:pStyle w:val="Heading1"/>
      </w:pPr>
      <w:r>
        <w:t>A</w:t>
      </w:r>
      <w:r w:rsidR="21C19E61">
        <w:t xml:space="preserve">bout Bemidji </w:t>
      </w:r>
      <w:r w:rsidR="089191F7">
        <w:t xml:space="preserve">State </w:t>
      </w:r>
      <w:r w:rsidR="21C19E61">
        <w:t>University</w:t>
      </w:r>
    </w:p>
    <w:p w14:paraId="33625573" w14:textId="22C13401" w:rsidR="359F6B5E" w:rsidRDefault="359F6B5E" w:rsidP="705B3E82">
      <w:pPr>
        <w:rPr>
          <w:rFonts w:ascii="Aptos" w:eastAsia="Aptos" w:hAnsi="Aptos" w:cs="Aptos"/>
          <w:color w:val="000000" w:themeColor="text1"/>
        </w:rPr>
      </w:pPr>
      <w:r w:rsidRPr="2590F625">
        <w:rPr>
          <w:rFonts w:ascii="Aptos" w:eastAsia="Aptos" w:hAnsi="Aptos" w:cs="Aptos"/>
          <w:color w:val="000000" w:themeColor="text1"/>
        </w:rPr>
        <w:t xml:space="preserve">On the idyllic shores of Lake Bemidji, cradled among the limitless natural beauty of the North Woods and neighbored by Minnesota’s three largest Indigenous nations, Bemidji State University </w:t>
      </w:r>
      <w:r w:rsidR="68EB6CC2" w:rsidRPr="2590F625">
        <w:rPr>
          <w:rFonts w:ascii="Aptos" w:eastAsia="Aptos" w:hAnsi="Aptos" w:cs="Aptos"/>
          <w:color w:val="000000" w:themeColor="text1"/>
        </w:rPr>
        <w:t xml:space="preserve">(BSU) </w:t>
      </w:r>
      <w:r w:rsidRPr="2590F625">
        <w:rPr>
          <w:rFonts w:ascii="Aptos" w:eastAsia="Aptos" w:hAnsi="Aptos" w:cs="Aptos"/>
          <w:color w:val="000000" w:themeColor="text1"/>
        </w:rPr>
        <w:t>offers opportunities for the extraordinary.</w:t>
      </w:r>
      <w:r w:rsidR="20C61D52" w:rsidRPr="2590F625">
        <w:rPr>
          <w:rFonts w:ascii="Aptos" w:eastAsia="Aptos" w:hAnsi="Aptos" w:cs="Aptos"/>
          <w:color w:val="000000" w:themeColor="text1"/>
        </w:rPr>
        <w:t xml:space="preserve"> </w:t>
      </w:r>
    </w:p>
    <w:p w14:paraId="16CFF322" w14:textId="3BD558CE" w:rsidR="359F6B5E" w:rsidRDefault="359F6B5E" w:rsidP="2A305047">
      <w:pPr>
        <w:rPr>
          <w:rFonts w:ascii="Aptos" w:eastAsia="Aptos" w:hAnsi="Aptos" w:cs="Aptos"/>
          <w:color w:val="000000" w:themeColor="text1"/>
        </w:rPr>
      </w:pPr>
      <w:r w:rsidRPr="705B3E82">
        <w:rPr>
          <w:rFonts w:ascii="Aptos" w:eastAsia="Aptos" w:hAnsi="Aptos" w:cs="Aptos"/>
          <w:color w:val="000000" w:themeColor="text1"/>
        </w:rPr>
        <w:t>Bemidji State University has been ranked as one of the top 30 public institutions in the Midwest region by U.S. News &amp; World Report each year since 2019. BSU offers its diverse student body a comprehensive spectrum of opportunities with more than 120 undergraduate degrees and emphasis areas in 55 areas of study, 14 pre-professional programs, and 13 graduate programs and certificates.</w:t>
      </w:r>
    </w:p>
    <w:p w14:paraId="450856FD" w14:textId="1FB89975" w:rsidR="359F6B5E" w:rsidRDefault="359F6B5E" w:rsidP="705B3E82">
      <w:pPr>
        <w:rPr>
          <w:rFonts w:ascii="Aptos" w:eastAsia="Aptos" w:hAnsi="Aptos" w:cs="Aptos"/>
          <w:color w:val="000000" w:themeColor="text1"/>
        </w:rPr>
      </w:pPr>
      <w:r w:rsidRPr="705B3E82">
        <w:rPr>
          <w:rFonts w:ascii="Aptos" w:eastAsia="Aptos" w:hAnsi="Aptos" w:cs="Aptos"/>
          <w:color w:val="000000" w:themeColor="text1"/>
        </w:rPr>
        <w:t xml:space="preserve">As Bemidji State continues its second century of service, our vision is simple: we educate people to lead inspired lives. To achieve this, BSU strives to create a campus culture in which all members are free to be their authentic selves. </w:t>
      </w:r>
      <w:r w:rsidR="3684BABB" w:rsidRPr="705B3E82">
        <w:rPr>
          <w:rFonts w:ascii="Aptos" w:eastAsia="Aptos" w:hAnsi="Aptos" w:cs="Aptos"/>
          <w:color w:val="000000" w:themeColor="text1"/>
        </w:rPr>
        <w:t xml:space="preserve">BSU offers accessible, affordable, high-quality educational opportunities for around 4,100 students each year.  </w:t>
      </w:r>
    </w:p>
    <w:p w14:paraId="55D83A12" w14:textId="2C2BF4C9" w:rsidR="359F6B5E" w:rsidRDefault="359F6B5E" w:rsidP="2A305047">
      <w:pPr>
        <w:rPr>
          <w:rFonts w:ascii="Aptos" w:eastAsia="Aptos" w:hAnsi="Aptos" w:cs="Aptos"/>
          <w:color w:val="000000" w:themeColor="text1"/>
        </w:rPr>
      </w:pPr>
      <w:r w:rsidRPr="2590F625">
        <w:rPr>
          <w:rFonts w:ascii="Aptos" w:eastAsia="Aptos" w:hAnsi="Aptos" w:cs="Aptos"/>
          <w:color w:val="000000" w:themeColor="text1"/>
        </w:rPr>
        <w:t>BSU is a member of the Minnesota State system of colleges and universities, the third-largest system of higher education institutions in the United States. It shares a unique alignment with Northwest Technical College</w:t>
      </w:r>
      <w:r w:rsidR="0E17B021" w:rsidRPr="2590F625">
        <w:rPr>
          <w:rFonts w:ascii="Aptos" w:eastAsia="Aptos" w:hAnsi="Aptos" w:cs="Aptos"/>
          <w:color w:val="000000" w:themeColor="text1"/>
        </w:rPr>
        <w:t xml:space="preserve"> (NTC)</w:t>
      </w:r>
      <w:r w:rsidRPr="2590F625">
        <w:rPr>
          <w:rFonts w:ascii="Aptos" w:eastAsia="Aptos" w:hAnsi="Aptos" w:cs="Aptos"/>
          <w:color w:val="000000" w:themeColor="text1"/>
        </w:rPr>
        <w:t>, with administration and student services generally having dual responsibilities to serve both campuses. Through this alignment, NTC students can take advantage of services, support, activities, and opportunities at BSU that expand and enhance their college experience — such as full access to BSU’s library and the ability to live in BSU’s on-campus resident housing.</w:t>
      </w:r>
      <w:r w:rsidR="0C27EB8C" w:rsidRPr="2590F625">
        <w:rPr>
          <w:rFonts w:ascii="Aptos" w:eastAsia="Aptos" w:hAnsi="Aptos" w:cs="Aptos"/>
          <w:color w:val="000000" w:themeColor="text1"/>
        </w:rPr>
        <w:t xml:space="preserve"> Both BSU and NTC are accredited by the Higher Learning Commission (HLC)</w:t>
      </w:r>
      <w:r w:rsidR="3AC89448" w:rsidRPr="2590F625">
        <w:rPr>
          <w:rFonts w:ascii="Aptos" w:eastAsia="Aptos" w:hAnsi="Aptos" w:cs="Aptos"/>
          <w:color w:val="000000" w:themeColor="text1"/>
        </w:rPr>
        <w:t>.</w:t>
      </w:r>
    </w:p>
    <w:p w14:paraId="50C32E13" w14:textId="079D910E" w:rsidR="359F6B5E" w:rsidRDefault="209B6332" w:rsidP="705B3E82">
      <w:r>
        <w:t>Phase two of a</w:t>
      </w:r>
      <w:r w:rsidR="359F6B5E">
        <w:t xml:space="preserve"> joint strategic planning process</w:t>
      </w:r>
      <w:r w:rsidR="0BDA330B">
        <w:t xml:space="preserve"> – launching in October of 2025 – will</w:t>
      </w:r>
      <w:r w:rsidR="359F6B5E">
        <w:t xml:space="preserve"> guide the future directions for both institutions. </w:t>
      </w:r>
      <w:r w:rsidR="5A5DB609">
        <w:t>In p</w:t>
      </w:r>
      <w:r w:rsidR="09B84C06">
        <w:t>hase one</w:t>
      </w:r>
      <w:r w:rsidR="5AD0518A">
        <w:t xml:space="preserve"> (2023 to 2025) </w:t>
      </w:r>
      <w:r w:rsidR="09B84C06">
        <w:t xml:space="preserve">the </w:t>
      </w:r>
      <w:r w:rsidR="359F6B5E">
        <w:t xml:space="preserve">schools </w:t>
      </w:r>
      <w:r w:rsidR="4C9F8472">
        <w:t>have prioritized</w:t>
      </w:r>
      <w:r w:rsidR="359F6B5E">
        <w:t xml:space="preserve"> four shared strategic priorities: student success, the </w:t>
      </w:r>
      <w:proofErr w:type="spellStart"/>
      <w:r w:rsidR="359F6B5E">
        <w:t>Nisidotaading</w:t>
      </w:r>
      <w:proofErr w:type="spellEnd"/>
      <w:r w:rsidR="359F6B5E">
        <w:t xml:space="preserve"> initiative, northern distinction</w:t>
      </w:r>
      <w:r w:rsidR="4DC2D3FA">
        <w:t xml:space="preserve"> (in partnership with the City of Bemidji and a region spanning 200 miles to the north, 140 miles to the east and south and 100 miles to the west)</w:t>
      </w:r>
      <w:r w:rsidR="359F6B5E">
        <w:t xml:space="preserve">, and telling our story. These priorities will serve as foundations for master </w:t>
      </w:r>
      <w:r w:rsidR="359F6B5E">
        <w:lastRenderedPageBreak/>
        <w:t xml:space="preserve">planning processes for facilities, academic programs, fundraising, information technology, intercollegiate athletics, and diversity, equity, and inclusion, among others. </w:t>
      </w:r>
    </w:p>
    <w:p w14:paraId="138DFDA2" w14:textId="2B9E4152" w:rsidR="359F6B5E" w:rsidRDefault="359F6B5E" w:rsidP="2A305047">
      <w:pPr>
        <w:rPr>
          <w:rFonts w:ascii="Aptos" w:eastAsia="Aptos" w:hAnsi="Aptos" w:cs="Aptos"/>
          <w:color w:val="000000" w:themeColor="text1"/>
        </w:rPr>
      </w:pPr>
      <w:r w:rsidRPr="2A305047">
        <w:rPr>
          <w:rFonts w:ascii="Aptos" w:eastAsia="Aptos" w:hAnsi="Aptos" w:cs="Aptos"/>
          <w:color w:val="000000" w:themeColor="text1"/>
        </w:rPr>
        <w:t xml:space="preserve">The </w:t>
      </w:r>
      <w:proofErr w:type="spellStart"/>
      <w:r w:rsidRPr="2A305047">
        <w:rPr>
          <w:rFonts w:ascii="Aptos" w:eastAsia="Aptos" w:hAnsi="Aptos" w:cs="Aptos"/>
          <w:color w:val="000000" w:themeColor="text1"/>
        </w:rPr>
        <w:t>Nisidotaading</w:t>
      </w:r>
      <w:proofErr w:type="spellEnd"/>
      <w:r w:rsidRPr="2A305047">
        <w:rPr>
          <w:rFonts w:ascii="Aptos" w:eastAsia="Aptos" w:hAnsi="Aptos" w:cs="Aptos"/>
          <w:color w:val="000000" w:themeColor="text1"/>
        </w:rPr>
        <w:t xml:space="preserve"> initiative — named for an Ojibwe phrase meaning “building mutual understanding” — is creating a statewide center of excellence. It will develop communities of practice meant to help Minnesota State colleges and universities better educate their campus communities on historical trauma and lived experiences of their Indigenous populations, and how to most effectively guide Indigenous students toward their educational goals. In addition, BSU is the first university in the United States to expose </w:t>
      </w:r>
      <w:proofErr w:type="gramStart"/>
      <w:r w:rsidRPr="2A305047">
        <w:rPr>
          <w:rFonts w:ascii="Aptos" w:eastAsia="Aptos" w:hAnsi="Aptos" w:cs="Aptos"/>
          <w:color w:val="000000" w:themeColor="text1"/>
        </w:rPr>
        <w:t>all of</w:t>
      </w:r>
      <w:proofErr w:type="gramEnd"/>
      <w:r w:rsidRPr="2A305047">
        <w:rPr>
          <w:rFonts w:ascii="Aptos" w:eastAsia="Aptos" w:hAnsi="Aptos" w:cs="Aptos"/>
          <w:color w:val="000000" w:themeColor="text1"/>
        </w:rPr>
        <w:t xml:space="preserve"> its students to a course on Indigenous people before graduation.</w:t>
      </w:r>
    </w:p>
    <w:p w14:paraId="380C429F" w14:textId="2B0A2546" w:rsidR="0002666B" w:rsidRDefault="0002666B" w:rsidP="705B3E82">
      <w:pPr>
        <w:pStyle w:val="BodyText"/>
        <w:spacing w:before="161" w:line="278" w:lineRule="auto"/>
        <w:ind w:right="388" w:firstLine="0"/>
        <w:rPr>
          <w:rFonts w:asciiTheme="majorHAnsi" w:eastAsiaTheme="majorEastAsia" w:hAnsiTheme="majorHAnsi" w:cstheme="majorBidi"/>
          <w:color w:val="0F4761" w:themeColor="accent1" w:themeShade="BF"/>
          <w:sz w:val="32"/>
          <w:szCs w:val="32"/>
        </w:rPr>
      </w:pPr>
      <w:commentRangeStart w:id="2"/>
      <w:r w:rsidRPr="705B3E82">
        <w:rPr>
          <w:rFonts w:asciiTheme="majorHAnsi" w:eastAsiaTheme="majorEastAsia" w:hAnsiTheme="majorHAnsi" w:cstheme="majorBidi"/>
          <w:color w:val="0F4761" w:themeColor="accent1" w:themeShade="BF"/>
          <w:sz w:val="32"/>
          <w:szCs w:val="32"/>
        </w:rPr>
        <w:t xml:space="preserve">Key </w:t>
      </w:r>
      <w:r w:rsidR="009C500F" w:rsidRPr="705B3E82">
        <w:rPr>
          <w:rFonts w:asciiTheme="majorHAnsi" w:eastAsiaTheme="majorEastAsia" w:hAnsiTheme="majorHAnsi" w:cstheme="majorBidi"/>
          <w:color w:val="0F4761" w:themeColor="accent1" w:themeShade="BF"/>
          <w:sz w:val="32"/>
          <w:szCs w:val="32"/>
        </w:rPr>
        <w:t>C</w:t>
      </w:r>
      <w:r w:rsidRPr="705B3E82">
        <w:rPr>
          <w:rFonts w:asciiTheme="majorHAnsi" w:eastAsiaTheme="majorEastAsia" w:hAnsiTheme="majorHAnsi" w:cstheme="majorBidi"/>
          <w:color w:val="0F4761" w:themeColor="accent1" w:themeShade="BF"/>
          <w:sz w:val="32"/>
          <w:szCs w:val="32"/>
        </w:rPr>
        <w:t>ompetitors</w:t>
      </w:r>
      <w:commentRangeEnd w:id="2"/>
      <w:r>
        <w:rPr>
          <w:rStyle w:val="CommentReference"/>
          <w:rFonts w:asciiTheme="majorHAnsi" w:eastAsiaTheme="majorEastAsia" w:hAnsiTheme="majorHAnsi" w:cstheme="majorBidi" w:hint="eastAsia"/>
          <w:color w:val="0F4761" w:themeColor="accent1" w:themeShade="BF"/>
          <w:sz w:val="32"/>
          <w:szCs w:val="32"/>
        </w:rPr>
        <w:commentReference w:id="2"/>
      </w:r>
    </w:p>
    <w:p w14:paraId="36121C0B" w14:textId="5DB8B8B3" w:rsidR="001A783A" w:rsidRPr="001A783A" w:rsidRDefault="001A783A" w:rsidP="001A783A">
      <w:pPr>
        <w:pStyle w:val="ListParagraph"/>
        <w:widowControl w:val="0"/>
        <w:numPr>
          <w:ilvl w:val="0"/>
          <w:numId w:val="8"/>
        </w:numPr>
        <w:tabs>
          <w:tab w:val="left" w:pos="720"/>
        </w:tabs>
        <w:autoSpaceDE w:val="0"/>
        <w:autoSpaceDN w:val="0"/>
        <w:spacing w:before="160" w:after="0"/>
        <w:ind w:right="373"/>
      </w:pPr>
      <w:commentRangeStart w:id="3"/>
      <w:r w:rsidRPr="001A783A">
        <w:t>University of Minnesota, Duluth</w:t>
      </w:r>
      <w:commentRangeEnd w:id="3"/>
      <w:r w:rsidRPr="001A783A">
        <w:rPr>
          <w:rStyle w:val="CommentReference"/>
          <w:sz w:val="24"/>
          <w:szCs w:val="24"/>
        </w:rPr>
        <w:commentReference w:id="3"/>
      </w:r>
    </w:p>
    <w:p w14:paraId="1B44DBB6" w14:textId="7CB784FE" w:rsidR="001A783A" w:rsidRPr="001A783A" w:rsidRDefault="4D81EFFD" w:rsidP="001A783A">
      <w:pPr>
        <w:pStyle w:val="ListParagraph"/>
        <w:widowControl w:val="0"/>
        <w:numPr>
          <w:ilvl w:val="0"/>
          <w:numId w:val="8"/>
        </w:numPr>
        <w:tabs>
          <w:tab w:val="left" w:pos="720"/>
        </w:tabs>
        <w:autoSpaceDE w:val="0"/>
        <w:autoSpaceDN w:val="0"/>
        <w:spacing w:before="160" w:after="0"/>
        <w:ind w:right="373"/>
      </w:pPr>
      <w:r>
        <w:t>Minnesota State University, Mankato</w:t>
      </w:r>
    </w:p>
    <w:p w14:paraId="107B1333" w14:textId="71944365" w:rsidR="001A783A" w:rsidRPr="001A783A" w:rsidRDefault="4D81EFFD" w:rsidP="001A783A">
      <w:pPr>
        <w:pStyle w:val="ListParagraph"/>
        <w:widowControl w:val="0"/>
        <w:numPr>
          <w:ilvl w:val="0"/>
          <w:numId w:val="8"/>
        </w:numPr>
        <w:tabs>
          <w:tab w:val="left" w:pos="720"/>
        </w:tabs>
        <w:autoSpaceDE w:val="0"/>
        <w:autoSpaceDN w:val="0"/>
        <w:spacing w:before="160" w:after="0"/>
        <w:ind w:right="373"/>
      </w:pPr>
      <w:r>
        <w:t>Minnesota State University, Moorhead</w:t>
      </w:r>
    </w:p>
    <w:p w14:paraId="35855F9C" w14:textId="027B472A" w:rsidR="001A783A" w:rsidRPr="001A783A" w:rsidRDefault="4D81EFFD" w:rsidP="001A783A">
      <w:pPr>
        <w:pStyle w:val="ListParagraph"/>
        <w:widowControl w:val="0"/>
        <w:numPr>
          <w:ilvl w:val="0"/>
          <w:numId w:val="8"/>
        </w:numPr>
        <w:tabs>
          <w:tab w:val="left" w:pos="720"/>
        </w:tabs>
        <w:autoSpaceDE w:val="0"/>
        <w:autoSpaceDN w:val="0"/>
        <w:spacing w:before="160" w:after="0"/>
        <w:ind w:right="373"/>
      </w:pPr>
      <w:r>
        <w:t>North Dakota State University</w:t>
      </w:r>
    </w:p>
    <w:p w14:paraId="31BAB728" w14:textId="25BED6A4" w:rsidR="7F4EF606" w:rsidRDefault="7F4EF606" w:rsidP="2590F625">
      <w:pPr>
        <w:pStyle w:val="ListParagraph"/>
        <w:widowControl w:val="0"/>
        <w:numPr>
          <w:ilvl w:val="0"/>
          <w:numId w:val="8"/>
        </w:numPr>
        <w:tabs>
          <w:tab w:val="left" w:pos="720"/>
        </w:tabs>
        <w:spacing w:before="160" w:after="0"/>
        <w:ind w:right="373"/>
      </w:pPr>
      <w:r>
        <w:t>Minot State University</w:t>
      </w:r>
    </w:p>
    <w:p w14:paraId="3FAD8A75" w14:textId="232C7894" w:rsidR="001A783A" w:rsidRPr="001A783A" w:rsidRDefault="4D81EFFD" w:rsidP="001A783A">
      <w:pPr>
        <w:pStyle w:val="ListParagraph"/>
        <w:widowControl w:val="0"/>
        <w:numPr>
          <w:ilvl w:val="0"/>
          <w:numId w:val="8"/>
        </w:numPr>
        <w:tabs>
          <w:tab w:val="left" w:pos="720"/>
        </w:tabs>
        <w:autoSpaceDE w:val="0"/>
        <w:autoSpaceDN w:val="0"/>
        <w:spacing w:before="160" w:after="0"/>
        <w:ind w:right="373"/>
      </w:pPr>
      <w:r>
        <w:t>University of North Dakota</w:t>
      </w:r>
    </w:p>
    <w:p w14:paraId="2F5D55A8" w14:textId="421FBD3E" w:rsidR="5B5BF17E" w:rsidRDefault="440C00E5" w:rsidP="5B170452">
      <w:pPr>
        <w:pStyle w:val="ListParagraph"/>
        <w:widowControl w:val="0"/>
        <w:numPr>
          <w:ilvl w:val="0"/>
          <w:numId w:val="8"/>
        </w:numPr>
        <w:tabs>
          <w:tab w:val="left" w:pos="720"/>
        </w:tabs>
        <w:spacing w:before="160" w:after="0"/>
        <w:ind w:right="373"/>
      </w:pPr>
      <w:r>
        <w:t>St. Cloud State University</w:t>
      </w:r>
    </w:p>
    <w:p w14:paraId="4F8CD074" w14:textId="52093FAF" w:rsidR="75DD8486" w:rsidRDefault="617DF9F4" w:rsidP="2590F625">
      <w:pPr>
        <w:pStyle w:val="ListParagraph"/>
        <w:widowControl w:val="0"/>
        <w:numPr>
          <w:ilvl w:val="0"/>
          <w:numId w:val="8"/>
        </w:numPr>
        <w:tabs>
          <w:tab w:val="left" w:pos="720"/>
        </w:tabs>
        <w:spacing w:before="160" w:after="0"/>
        <w:ind w:right="373"/>
      </w:pPr>
      <w:r>
        <w:t>Lake Sup</w:t>
      </w:r>
      <w:r w:rsidR="62FE42E7">
        <w:t>e</w:t>
      </w:r>
      <w:r>
        <w:t>rior State University</w:t>
      </w:r>
    </w:p>
    <w:p w14:paraId="6AE92339" w14:textId="03E4E243" w:rsidR="62DF160C" w:rsidRDefault="62DF160C" w:rsidP="5B170452">
      <w:pPr>
        <w:pStyle w:val="ListParagraph"/>
        <w:widowControl w:val="0"/>
        <w:numPr>
          <w:ilvl w:val="0"/>
          <w:numId w:val="8"/>
        </w:numPr>
        <w:tabs>
          <w:tab w:val="left" w:pos="720"/>
        </w:tabs>
        <w:spacing w:before="160" w:after="0"/>
        <w:ind w:right="373"/>
      </w:pPr>
      <w:r>
        <w:t>University of Minnesota, Twin Cities</w:t>
      </w:r>
    </w:p>
    <w:p w14:paraId="6313D783" w14:textId="7AFDFCFA" w:rsidR="5B5BF17E" w:rsidRDefault="5B5BF17E" w:rsidP="5B170452">
      <w:pPr>
        <w:pStyle w:val="ListParagraph"/>
        <w:widowControl w:val="0"/>
        <w:numPr>
          <w:ilvl w:val="0"/>
          <w:numId w:val="8"/>
        </w:numPr>
        <w:tabs>
          <w:tab w:val="left" w:pos="720"/>
        </w:tabs>
        <w:spacing w:before="160" w:after="0"/>
        <w:ind w:right="373"/>
      </w:pPr>
      <w:r>
        <w:t>Other regional</w:t>
      </w:r>
      <w:r w:rsidR="1D3C6A96">
        <w:t xml:space="preserve"> public universities</w:t>
      </w:r>
      <w:r>
        <w:t xml:space="preserve"> – Iowa, Wisconsin, North Dakota</w:t>
      </w:r>
    </w:p>
    <w:p w14:paraId="5FAAA157" w14:textId="7CCE3D2E" w:rsidR="4F9BDB0B" w:rsidRDefault="4F9BDB0B" w:rsidP="5B170452">
      <w:pPr>
        <w:pStyle w:val="ListParagraph"/>
        <w:widowControl w:val="0"/>
        <w:numPr>
          <w:ilvl w:val="0"/>
          <w:numId w:val="8"/>
        </w:numPr>
        <w:tabs>
          <w:tab w:val="left" w:pos="720"/>
        </w:tabs>
        <w:spacing w:before="160" w:after="0"/>
        <w:ind w:right="373"/>
      </w:pPr>
      <w:r>
        <w:t>Other DII universities in Northern Sun Conference (</w:t>
      </w:r>
      <w:r w:rsidR="101F0772">
        <w:t xml:space="preserve">other </w:t>
      </w:r>
      <w:r>
        <w:t>DI for hockey</w:t>
      </w:r>
      <w:r w:rsidR="0AFA4976">
        <w:t>, Central Collegiate Hockey Association</w:t>
      </w:r>
      <w:r>
        <w:t>)</w:t>
      </w:r>
    </w:p>
    <w:p w14:paraId="47B0C852" w14:textId="5632295B" w:rsidR="009C500F" w:rsidRDefault="0002666B" w:rsidP="705B3E82">
      <w:pPr>
        <w:widowControl w:val="0"/>
        <w:tabs>
          <w:tab w:val="left" w:pos="720"/>
        </w:tabs>
        <w:autoSpaceDE w:val="0"/>
        <w:autoSpaceDN w:val="0"/>
        <w:spacing w:before="160" w:after="0"/>
        <w:ind w:right="373"/>
        <w:rPr>
          <w:rFonts w:asciiTheme="majorHAnsi" w:eastAsiaTheme="majorEastAsia" w:hAnsiTheme="majorHAnsi" w:cstheme="majorBidi"/>
          <w:color w:val="0F4761" w:themeColor="accent1" w:themeShade="BF"/>
          <w:sz w:val="32"/>
          <w:szCs w:val="32"/>
        </w:rPr>
      </w:pPr>
      <w:r w:rsidRPr="705B3E82">
        <w:rPr>
          <w:rFonts w:asciiTheme="majorHAnsi" w:eastAsiaTheme="majorEastAsia" w:hAnsiTheme="majorHAnsi" w:cstheme="majorBidi"/>
          <w:color w:val="0F4761" w:themeColor="accent1" w:themeShade="BF"/>
          <w:sz w:val="32"/>
          <w:szCs w:val="32"/>
        </w:rPr>
        <w:t xml:space="preserve">Current </w:t>
      </w:r>
      <w:r w:rsidR="009C500F" w:rsidRPr="705B3E82">
        <w:rPr>
          <w:rFonts w:asciiTheme="majorHAnsi" w:eastAsiaTheme="majorEastAsia" w:hAnsiTheme="majorHAnsi" w:cstheme="majorBidi"/>
          <w:color w:val="0F4761" w:themeColor="accent1" w:themeShade="BF"/>
          <w:sz w:val="32"/>
          <w:szCs w:val="32"/>
        </w:rPr>
        <w:t>S</w:t>
      </w:r>
      <w:r w:rsidRPr="705B3E82">
        <w:rPr>
          <w:rFonts w:asciiTheme="majorHAnsi" w:eastAsiaTheme="majorEastAsia" w:hAnsiTheme="majorHAnsi" w:cstheme="majorBidi"/>
          <w:color w:val="0F4761" w:themeColor="accent1" w:themeShade="BF"/>
          <w:sz w:val="32"/>
          <w:szCs w:val="32"/>
        </w:rPr>
        <w:t xml:space="preserve">tatus of </w:t>
      </w:r>
      <w:r w:rsidR="009C500F" w:rsidRPr="705B3E82">
        <w:rPr>
          <w:rFonts w:asciiTheme="majorHAnsi" w:eastAsiaTheme="majorEastAsia" w:hAnsiTheme="majorHAnsi" w:cstheme="majorBidi"/>
          <w:color w:val="0F4761" w:themeColor="accent1" w:themeShade="BF"/>
          <w:sz w:val="32"/>
          <w:szCs w:val="32"/>
        </w:rPr>
        <w:t>BSU</w:t>
      </w:r>
      <w:r w:rsidRPr="705B3E82">
        <w:rPr>
          <w:rFonts w:asciiTheme="majorHAnsi" w:eastAsiaTheme="majorEastAsia" w:hAnsiTheme="majorHAnsi" w:cstheme="majorBidi"/>
          <w:color w:val="0F4761" w:themeColor="accent1" w:themeShade="BF"/>
          <w:sz w:val="32"/>
          <w:szCs w:val="32"/>
        </w:rPr>
        <w:t xml:space="preserve"> </w:t>
      </w:r>
      <w:r w:rsidR="009C500F" w:rsidRPr="705B3E82">
        <w:rPr>
          <w:rFonts w:asciiTheme="majorHAnsi" w:eastAsiaTheme="majorEastAsia" w:hAnsiTheme="majorHAnsi" w:cstheme="majorBidi"/>
          <w:color w:val="0F4761" w:themeColor="accent1" w:themeShade="BF"/>
          <w:sz w:val="32"/>
          <w:szCs w:val="32"/>
        </w:rPr>
        <w:t>B</w:t>
      </w:r>
      <w:r w:rsidRPr="705B3E82">
        <w:rPr>
          <w:rFonts w:asciiTheme="majorHAnsi" w:eastAsiaTheme="majorEastAsia" w:hAnsiTheme="majorHAnsi" w:cstheme="majorBidi"/>
          <w:color w:val="0F4761" w:themeColor="accent1" w:themeShade="BF"/>
          <w:sz w:val="32"/>
          <w:szCs w:val="32"/>
        </w:rPr>
        <w:t>rand</w:t>
      </w:r>
      <w:r w:rsidR="009C500F" w:rsidRPr="705B3E82">
        <w:rPr>
          <w:rFonts w:asciiTheme="majorHAnsi" w:eastAsiaTheme="majorEastAsia" w:hAnsiTheme="majorHAnsi" w:cstheme="majorBidi"/>
          <w:color w:val="0F4761" w:themeColor="accent1" w:themeShade="BF"/>
          <w:sz w:val="32"/>
          <w:szCs w:val="32"/>
        </w:rPr>
        <w:t>ing</w:t>
      </w:r>
    </w:p>
    <w:p w14:paraId="308A84A9" w14:textId="637F0950" w:rsidR="001A783A" w:rsidRDefault="009C500F" w:rsidP="001A783A">
      <w:pPr>
        <w:widowControl w:val="0"/>
        <w:tabs>
          <w:tab w:val="left" w:pos="720"/>
        </w:tabs>
        <w:autoSpaceDE w:val="0"/>
        <w:autoSpaceDN w:val="0"/>
        <w:spacing w:before="160" w:after="0"/>
        <w:ind w:right="373"/>
      </w:pPr>
      <w:r>
        <w:t xml:space="preserve">BSU will soon reignite a brand refresh to </w:t>
      </w:r>
      <w:r w:rsidR="00DF7619">
        <w:t xml:space="preserve">finalize </w:t>
      </w:r>
      <w:r w:rsidR="002E1541">
        <w:t>minor updates to</w:t>
      </w:r>
      <w:r>
        <w:t xml:space="preserve"> its </w:t>
      </w:r>
      <w:r w:rsidR="002E1541">
        <w:t>brand portfolio</w:t>
      </w:r>
      <w:r>
        <w:t>. The website design and development work</w:t>
      </w:r>
      <w:r w:rsidR="009565B7">
        <w:t xml:space="preserve"> will</w:t>
      </w:r>
      <w:r w:rsidR="00DC2997">
        <w:t xml:space="preserve"> require some</w:t>
      </w:r>
      <w:r>
        <w:t xml:space="preserve"> integrat</w:t>
      </w:r>
      <w:r w:rsidR="00DC2997">
        <w:t>ion</w:t>
      </w:r>
      <w:r>
        <w:t xml:space="preserve"> </w:t>
      </w:r>
      <w:r w:rsidR="00DC2997">
        <w:t>of</w:t>
      </w:r>
      <w:r>
        <w:t xml:space="preserve"> the brand refresh work</w:t>
      </w:r>
      <w:r w:rsidR="00E014B1">
        <w:t xml:space="preserve"> – </w:t>
      </w:r>
      <w:proofErr w:type="spellStart"/>
      <w:r w:rsidR="74C62F95">
        <w:t>eg</w:t>
      </w:r>
      <w:proofErr w:type="spellEnd"/>
      <w:r w:rsidR="74C62F95">
        <w:t xml:space="preserve">, </w:t>
      </w:r>
      <w:r w:rsidR="00E014B1">
        <w:t xml:space="preserve">typography, logo, wordmark, </w:t>
      </w:r>
      <w:r w:rsidR="656540A9">
        <w:t xml:space="preserve">graphic elements, </w:t>
      </w:r>
      <w:r w:rsidR="00E014B1">
        <w:t>and messaging framework.</w:t>
      </w:r>
      <w:r w:rsidR="5A55BB7B">
        <w:t xml:space="preserve"> We expect to </w:t>
      </w:r>
      <w:r w:rsidR="0616AD6B">
        <w:t>restart</w:t>
      </w:r>
      <w:r w:rsidR="24C6041B">
        <w:t xml:space="preserve"> the branding enhancement work </w:t>
      </w:r>
      <w:r w:rsidR="3843F1E1">
        <w:t xml:space="preserve">sometime </w:t>
      </w:r>
      <w:r w:rsidR="24C6041B">
        <w:t>in November</w:t>
      </w:r>
      <w:r w:rsidR="5CCD178E">
        <w:t xml:space="preserve"> (2025) – January (2026)</w:t>
      </w:r>
      <w:r w:rsidR="24C6041B">
        <w:t>.</w:t>
      </w:r>
    </w:p>
    <w:p w14:paraId="53BF21B0" w14:textId="276628F6" w:rsidR="00625954" w:rsidRPr="0053737E" w:rsidRDefault="0002666B" w:rsidP="5FE7B0A9">
      <w:pPr>
        <w:pStyle w:val="Heading1"/>
      </w:pPr>
      <w:r>
        <w:t>A</w:t>
      </w:r>
      <w:r w:rsidR="586FBE19">
        <w:t>bout Our Current Site</w:t>
      </w:r>
      <w:r>
        <w:t xml:space="preserve"> (</w:t>
      </w:r>
      <w:hyperlink r:id="rId10">
        <w:r w:rsidRPr="5FE7B0A9">
          <w:rPr>
            <w:rStyle w:val="Hyperlink"/>
          </w:rPr>
          <w:t>bemidjistate.edu</w:t>
        </w:r>
      </w:hyperlink>
      <w:r>
        <w:t>)</w:t>
      </w:r>
    </w:p>
    <w:p w14:paraId="51208980" w14:textId="798D2B03" w:rsidR="0002666B" w:rsidRDefault="0002666B" w:rsidP="5FE7B0A9">
      <w:r>
        <w:t xml:space="preserve">BSU’s website, </w:t>
      </w:r>
      <w:hyperlink r:id="rId11">
        <w:r w:rsidRPr="7F33CCF8">
          <w:rPr>
            <w:rStyle w:val="Hyperlink"/>
          </w:rPr>
          <w:t>bemidjistate.edu</w:t>
        </w:r>
      </w:hyperlink>
      <w:r>
        <w:t>, is the digital gateway to Bemidji State University</w:t>
      </w:r>
      <w:r w:rsidR="009A4B73">
        <w:t xml:space="preserve">. </w:t>
      </w:r>
      <w:r>
        <w:t>The site is a vital component of the university’s communications and marketing strateg</w:t>
      </w:r>
      <w:r w:rsidR="002D7CC3">
        <w:t>y</w:t>
      </w:r>
      <w:r w:rsidR="00886F3A">
        <w:t xml:space="preserve"> as well as </w:t>
      </w:r>
      <w:r w:rsidR="002D7CC3">
        <w:t xml:space="preserve">investments to </w:t>
      </w:r>
      <w:r w:rsidR="00886F3A">
        <w:t xml:space="preserve">support student success and retention, internal </w:t>
      </w:r>
      <w:r w:rsidR="007F7F49">
        <w:t>and external</w:t>
      </w:r>
      <w:r w:rsidR="479A45A4">
        <w:t xml:space="preserve"> audience</w:t>
      </w:r>
      <w:r w:rsidR="007F7F49">
        <w:t xml:space="preserve"> engagement, and </w:t>
      </w:r>
      <w:r w:rsidR="002D7CC3">
        <w:t>overall public</w:t>
      </w:r>
      <w:r w:rsidR="007F7F49">
        <w:t xml:space="preserve"> perception</w:t>
      </w:r>
      <w:r>
        <w:t xml:space="preserve">. </w:t>
      </w:r>
    </w:p>
    <w:p w14:paraId="5968C56C" w14:textId="2F8369B5" w:rsidR="007F7F49" w:rsidRDefault="002D7CC3" w:rsidP="5FE7B0A9">
      <w:pPr>
        <w:pStyle w:val="Heading2"/>
      </w:pPr>
      <w:r>
        <w:lastRenderedPageBreak/>
        <w:t xml:space="preserve">Website </w:t>
      </w:r>
      <w:r w:rsidR="007F7F49">
        <w:t>Environment</w:t>
      </w:r>
    </w:p>
    <w:p w14:paraId="5199731F" w14:textId="3DF7BAC0" w:rsidR="007F7F49" w:rsidRDefault="1D5C1D2E" w:rsidP="5FE7B0A9">
      <w:r>
        <w:t>CMS platform</w:t>
      </w:r>
      <w:r w:rsidR="08D1BD8F">
        <w:t xml:space="preserve">: </w:t>
      </w:r>
      <w:r>
        <w:t xml:space="preserve">BSU’s digital presence is built and maintained using a WordPress multisite </w:t>
      </w:r>
      <w:r w:rsidR="6224671E">
        <w:t xml:space="preserve">network </w:t>
      </w:r>
      <w:r>
        <w:t>subdirectory configuration.</w:t>
      </w:r>
    </w:p>
    <w:p w14:paraId="379B4048" w14:textId="022CBBA4" w:rsidR="007F7F49" w:rsidRDefault="007F7F49">
      <w:r>
        <w:t>Hosting</w:t>
      </w:r>
      <w:r w:rsidR="094146CE">
        <w:t xml:space="preserve">: </w:t>
      </w:r>
      <w:r>
        <w:t>BSU’s websites are hoste</w:t>
      </w:r>
      <w:r w:rsidR="594A67A9">
        <w:t>d</w:t>
      </w:r>
      <w:r>
        <w:t xml:space="preserve"> </w:t>
      </w:r>
      <w:proofErr w:type="gramStart"/>
      <w:r>
        <w:t>on</w:t>
      </w:r>
      <w:r w:rsidR="20A67BBE">
        <w:t>-</w:t>
      </w:r>
      <w:r>
        <w:t>premise</w:t>
      </w:r>
      <w:proofErr w:type="gramEnd"/>
      <w:r>
        <w:t xml:space="preserve"> within our own infrastructure.</w:t>
      </w:r>
    </w:p>
    <w:p w14:paraId="4BA60057" w14:textId="2AC0DD91" w:rsidR="007F7F49" w:rsidRDefault="007F7F49">
      <w:r>
        <w:t>Theme framework</w:t>
      </w:r>
      <w:r w:rsidR="26BDE4D1">
        <w:t>:</w:t>
      </w:r>
      <w:r>
        <w:t xml:space="preserve"> </w:t>
      </w:r>
      <w:r w:rsidR="006C20B4">
        <w:t xml:space="preserve">Website designs are implemented by BSU Web Services using </w:t>
      </w:r>
      <w:proofErr w:type="spellStart"/>
      <w:r w:rsidR="006C20B4">
        <w:t>MDBootstrap</w:t>
      </w:r>
      <w:proofErr w:type="spellEnd"/>
      <w:r w:rsidR="006C20B4">
        <w:t xml:space="preserve"> Standard Pro. Both BSU and NTC heavily leverage the theme framework to deliver content and functionality to our enterprise web applications, tools, and services.</w:t>
      </w:r>
    </w:p>
    <w:p w14:paraId="45C8DF88" w14:textId="1ECDA234" w:rsidR="00625954" w:rsidRPr="0053737E" w:rsidRDefault="00625954" w:rsidP="002D7CC3">
      <w:r>
        <w:t>Target audiences</w:t>
      </w:r>
      <w:r w:rsidR="1CE8238C">
        <w:t xml:space="preserve">: </w:t>
      </w:r>
      <w:r w:rsidR="000B4D93">
        <w:t>Prospective learners and their influencers</w:t>
      </w:r>
      <w:r w:rsidR="002D7CC3">
        <w:t xml:space="preserve">; </w:t>
      </w:r>
      <w:r w:rsidR="00E014B1">
        <w:t>C</w:t>
      </w:r>
      <w:r w:rsidR="000B4D93">
        <w:t xml:space="preserve">urrent learners and the </w:t>
      </w:r>
      <w:proofErr w:type="spellStart"/>
      <w:r w:rsidR="000B4D93">
        <w:t>faculty/staff</w:t>
      </w:r>
      <w:proofErr w:type="spellEnd"/>
      <w:r w:rsidR="000B4D93">
        <w:t xml:space="preserve"> who </w:t>
      </w:r>
      <w:r w:rsidR="79AE5AD0">
        <w:t xml:space="preserve">educate and </w:t>
      </w:r>
      <w:r w:rsidR="000B4D93">
        <w:t xml:space="preserve">support them; </w:t>
      </w:r>
      <w:r w:rsidR="00525091">
        <w:t>A</w:t>
      </w:r>
      <w:r w:rsidR="000B4D93">
        <w:t>lumni, donors, industry</w:t>
      </w:r>
      <w:r w:rsidR="07B4D92E">
        <w:t>,</w:t>
      </w:r>
      <w:r w:rsidR="000B4D93">
        <w:t xml:space="preserve"> and community partners.</w:t>
      </w:r>
    </w:p>
    <w:p w14:paraId="314717A1" w14:textId="6E5D93F3" w:rsidR="00625954" w:rsidRPr="0053737E" w:rsidRDefault="002D7CC3" w:rsidP="5FE7B0A9">
      <w:pPr>
        <w:rPr>
          <w:rFonts w:ascii="Aptos" w:eastAsia="Aptos" w:hAnsi="Aptos" w:cs="Aptos"/>
        </w:rPr>
      </w:pPr>
      <w:r>
        <w:t>Governanc</w:t>
      </w:r>
      <w:r w:rsidR="49191E41">
        <w:t>e:</w:t>
      </w:r>
      <w:r>
        <w:t xml:space="preserve"> </w:t>
      </w:r>
      <w:r w:rsidR="00DC2997">
        <w:t>E</w:t>
      </w:r>
      <w:r w:rsidR="00346107">
        <w:t xml:space="preserve">volving </w:t>
      </w:r>
      <w:proofErr w:type="gramStart"/>
      <w:r w:rsidR="00346107">
        <w:t>to</w:t>
      </w:r>
      <w:proofErr w:type="gramEnd"/>
      <w:r w:rsidR="00346107">
        <w:t xml:space="preserve"> a centralized model. </w:t>
      </w:r>
      <w:r w:rsidR="0D5F3275">
        <w:t>A</w:t>
      </w:r>
      <w:r w:rsidR="0D5F3275" w:rsidRPr="7F33CCF8">
        <w:rPr>
          <w:rFonts w:ascii="Aptos" w:eastAsia="Aptos" w:hAnsi="Aptos" w:cs="Aptos"/>
        </w:rPr>
        <w:t xml:space="preserve">s of 7/5/25, there were 72 users in WordPress. Through </w:t>
      </w:r>
      <w:proofErr w:type="gramStart"/>
      <w:r w:rsidR="0D5F3275" w:rsidRPr="7F33CCF8">
        <w:rPr>
          <w:rFonts w:ascii="Aptos" w:eastAsia="Aptos" w:hAnsi="Aptos" w:cs="Aptos"/>
        </w:rPr>
        <w:t>a manual</w:t>
      </w:r>
      <w:proofErr w:type="gramEnd"/>
      <w:r w:rsidR="0D5F3275" w:rsidRPr="7F33CCF8">
        <w:rPr>
          <w:rFonts w:ascii="Aptos" w:eastAsia="Aptos" w:hAnsi="Aptos" w:cs="Aptos"/>
        </w:rPr>
        <w:t xml:space="preserve"> removal, the number will drop to below 54 users prior to the </w:t>
      </w:r>
      <w:r w:rsidR="51125DF7" w:rsidRPr="7F33CCF8">
        <w:rPr>
          <w:rFonts w:ascii="Aptos" w:eastAsia="Aptos" w:hAnsi="Aptos" w:cs="Aptos"/>
        </w:rPr>
        <w:t>redesign</w:t>
      </w:r>
      <w:r w:rsidR="5E2049B3" w:rsidRPr="7F33CCF8">
        <w:rPr>
          <w:rFonts w:ascii="Aptos" w:eastAsia="Aptos" w:hAnsi="Aptos" w:cs="Aptos"/>
        </w:rPr>
        <w:t>.</w:t>
      </w:r>
      <w:r w:rsidR="69F6ECCA" w:rsidRPr="7F33CCF8">
        <w:rPr>
          <w:rFonts w:ascii="Aptos" w:eastAsia="Aptos" w:hAnsi="Aptos" w:cs="Aptos"/>
        </w:rPr>
        <w:t xml:space="preserve"> Website training is a priority</w:t>
      </w:r>
      <w:r w:rsidR="69BAADF0" w:rsidRPr="7F33CCF8">
        <w:rPr>
          <w:rFonts w:ascii="Aptos" w:eastAsia="Aptos" w:hAnsi="Aptos" w:cs="Aptos"/>
        </w:rPr>
        <w:t xml:space="preserve">, though time constraints and our de-centralized model make it difficult to </w:t>
      </w:r>
      <w:r w:rsidR="1F351434" w:rsidRPr="7F33CCF8">
        <w:rPr>
          <w:rFonts w:ascii="Aptos" w:eastAsia="Aptos" w:hAnsi="Aptos" w:cs="Aptos"/>
        </w:rPr>
        <w:t xml:space="preserve">create and </w:t>
      </w:r>
      <w:r w:rsidR="69BAADF0" w:rsidRPr="7F33CCF8">
        <w:rPr>
          <w:rFonts w:ascii="Aptos" w:eastAsia="Aptos" w:hAnsi="Aptos" w:cs="Aptos"/>
        </w:rPr>
        <w:t>facili</w:t>
      </w:r>
      <w:r w:rsidR="230328E6" w:rsidRPr="7F33CCF8">
        <w:rPr>
          <w:rFonts w:ascii="Aptos" w:eastAsia="Aptos" w:hAnsi="Aptos" w:cs="Aptos"/>
        </w:rPr>
        <w:t>tate</w:t>
      </w:r>
      <w:r w:rsidR="7DFDE5B4" w:rsidRPr="7F33CCF8">
        <w:rPr>
          <w:rFonts w:ascii="Aptos" w:eastAsia="Aptos" w:hAnsi="Aptos" w:cs="Aptos"/>
        </w:rPr>
        <w:t xml:space="preserve">. We are also committed to improving our web editing request ticketing system to be intuitive, helpful, and user-friendly from request through </w:t>
      </w:r>
      <w:r w:rsidR="7DBCF9B5" w:rsidRPr="7F33CCF8">
        <w:rPr>
          <w:rFonts w:ascii="Aptos" w:eastAsia="Aptos" w:hAnsi="Aptos" w:cs="Aptos"/>
        </w:rPr>
        <w:t>delivery.</w:t>
      </w:r>
    </w:p>
    <w:p w14:paraId="1F3FFB80" w14:textId="75F61A44" w:rsidR="262CFE89" w:rsidRDefault="262CFE89" w:rsidP="5FE7B0A9">
      <w:pPr>
        <w:pStyle w:val="Heading2"/>
      </w:pPr>
      <w:r w:rsidRPr="5FE7B0A9">
        <w:t>Site Metrics and History</w:t>
      </w:r>
    </w:p>
    <w:p w14:paraId="098A1E8B" w14:textId="77673DE7" w:rsidR="7F479862" w:rsidRDefault="0E5785A3" w:rsidP="5FE7B0A9">
      <w:commentRangeStart w:id="4"/>
      <w:r>
        <w:t>The BSU2014 theme design was originally created by White Whale and implemented by BSU Web Services. In 2020, BSU Web Services implemented graphic identity w</w:t>
      </w:r>
      <w:r w:rsidR="47E3B8F5">
        <w:t xml:space="preserve">ork that Adventure Creative designed for BSU, which included new logos, design elements, and a secondary color palette. </w:t>
      </w:r>
      <w:commentRangeEnd w:id="4"/>
      <w:r w:rsidR="7F479862">
        <w:rPr>
          <w:rStyle w:val="CommentReference"/>
          <w:sz w:val="24"/>
          <w:szCs w:val="24"/>
        </w:rPr>
        <w:commentReference w:id="4"/>
      </w:r>
    </w:p>
    <w:p w14:paraId="2F3D5DFF" w14:textId="5A0B8A23" w:rsidR="7F479862" w:rsidRDefault="7F479862" w:rsidP="5FE7B0A9">
      <w:r>
        <w:t xml:space="preserve">Content audits have been ongoing based on need and capacity. In 2022, BSU began migrating sites from our "2014 theme" to the updated "2021 theme," both of which use the classic WordPress editor. In 2024, </w:t>
      </w:r>
      <w:r w:rsidR="1695F882">
        <w:t xml:space="preserve">a </w:t>
      </w:r>
      <w:r>
        <w:t>second migration began from the classic editor to Gutenberg.</w:t>
      </w:r>
    </w:p>
    <w:p w14:paraId="4F63A0D9" w14:textId="4D1300A2" w:rsidR="262CFE89" w:rsidRDefault="262CFE89" w:rsidP="5FE7B0A9">
      <w:pPr>
        <w:pStyle w:val="Heading3"/>
      </w:pPr>
      <w:r w:rsidRPr="5FE7B0A9">
        <w:t>Site Size</w:t>
      </w:r>
    </w:p>
    <w:p w14:paraId="2DAA8B8D" w14:textId="5ABC0893" w:rsidR="262CFE89" w:rsidRDefault="558C5349" w:rsidP="663C9ED2">
      <w:r>
        <w:t xml:space="preserve">BSU has </w:t>
      </w:r>
      <w:commentRangeStart w:id="6"/>
      <w:commentRangeStart w:id="7"/>
      <w:r w:rsidR="4531584F">
        <w:t xml:space="preserve">159 </w:t>
      </w:r>
      <w:commentRangeEnd w:id="6"/>
      <w:r>
        <w:rPr>
          <w:rStyle w:val="CommentReference"/>
          <w:sz w:val="24"/>
          <w:szCs w:val="24"/>
        </w:rPr>
        <w:commentReference w:id="6"/>
      </w:r>
      <w:commentRangeEnd w:id="7"/>
      <w:r>
        <w:rPr>
          <w:rStyle w:val="CommentReference"/>
          <w:sz w:val="24"/>
          <w:szCs w:val="24"/>
        </w:rPr>
        <w:commentReference w:id="7"/>
      </w:r>
      <w:r w:rsidR="0AB61ECC">
        <w:t>sites</w:t>
      </w:r>
      <w:r w:rsidR="4531584F">
        <w:t xml:space="preserve"> totaling approximately </w:t>
      </w:r>
      <w:r w:rsidR="3465E832">
        <w:t>2</w:t>
      </w:r>
      <w:r w:rsidR="5474DF03">
        <w:t>,</w:t>
      </w:r>
      <w:r w:rsidR="3465E832">
        <w:t>009</w:t>
      </w:r>
      <w:commentRangeStart w:id="10"/>
      <w:r w:rsidR="4531584F">
        <w:t xml:space="preserve"> </w:t>
      </w:r>
      <w:commentRangeEnd w:id="10"/>
      <w:r>
        <w:rPr>
          <w:rStyle w:val="CommentReference"/>
          <w:sz w:val="24"/>
          <w:szCs w:val="24"/>
        </w:rPr>
        <w:commentReference w:id="10"/>
      </w:r>
      <w:r w:rsidR="4531584F">
        <w:t xml:space="preserve">pages. </w:t>
      </w:r>
      <w:r w:rsidR="0953CB83">
        <w:t>Many</w:t>
      </w:r>
      <w:r w:rsidR="5F6C504C">
        <w:t xml:space="preserve"> pages</w:t>
      </w:r>
      <w:r w:rsidR="4F9D3540">
        <w:t xml:space="preserve"> </w:t>
      </w:r>
      <w:r w:rsidR="5F6C504C">
        <w:t xml:space="preserve">may contribute to content overload and navigation issues. </w:t>
      </w:r>
      <w:r w:rsidR="543AF194">
        <w:t xml:space="preserve">(NTC’s site has approximately 501 pages.) </w:t>
      </w:r>
      <w:r w:rsidR="59A86C24">
        <w:t xml:space="preserve">This page count does not include </w:t>
      </w:r>
      <w:r w:rsidR="178DF1C7">
        <w:t xml:space="preserve">over 4,000 </w:t>
      </w:r>
      <w:r w:rsidR="59A86C24">
        <w:t xml:space="preserve">news articles and </w:t>
      </w:r>
      <w:commentRangeStart w:id="11"/>
      <w:r w:rsidR="59A86C24">
        <w:t>custom post types</w:t>
      </w:r>
      <w:r w:rsidR="0CBA18C4">
        <w:t xml:space="preserve">. The web team is currently discussing archiving old news articles. </w:t>
      </w:r>
      <w:r w:rsidR="59A86C24">
        <w:t xml:space="preserve"> </w:t>
      </w:r>
      <w:commentRangeEnd w:id="11"/>
      <w:r>
        <w:rPr>
          <w:rStyle w:val="CommentReference"/>
          <w:sz w:val="24"/>
          <w:szCs w:val="24"/>
        </w:rPr>
        <w:commentReference w:id="11"/>
      </w:r>
    </w:p>
    <w:p w14:paraId="13EC86A6" w14:textId="1D3587E7" w:rsidR="262CFE89" w:rsidRDefault="0342002A" w:rsidP="663C9ED2">
      <w:pPr>
        <w:rPr>
          <w:rFonts w:eastAsiaTheme="minorEastAsia"/>
          <w:sz w:val="28"/>
          <w:szCs w:val="28"/>
        </w:rPr>
      </w:pPr>
      <w:commentRangeStart w:id="12"/>
      <w:r w:rsidRPr="663C9ED2">
        <w:rPr>
          <w:rFonts w:eastAsiaTheme="minorEastAsia"/>
          <w:color w:val="0F4761" w:themeColor="accent1" w:themeShade="BF"/>
          <w:sz w:val="28"/>
          <w:szCs w:val="28"/>
        </w:rPr>
        <w:t>Analytics</w:t>
      </w:r>
      <w:commentRangeEnd w:id="12"/>
      <w:r>
        <w:rPr>
          <w:rStyle w:val="CommentReference"/>
          <w:rFonts w:eastAsiaTheme="minorEastAsia"/>
          <w:sz w:val="28"/>
          <w:szCs w:val="28"/>
        </w:rPr>
        <w:commentReference w:id="12"/>
      </w:r>
    </w:p>
    <w:p w14:paraId="14F8F31D" w14:textId="00E2014C" w:rsidR="00007F6B" w:rsidRPr="00007F6B" w:rsidRDefault="3410AD07" w:rsidP="00007F6B">
      <w:commentRangeStart w:id="13"/>
      <w:r>
        <w:t xml:space="preserve">Traffic Trends: </w:t>
      </w:r>
      <w:r w:rsidR="76FD5730">
        <w:t>the BSU .</w:t>
      </w:r>
      <w:proofErr w:type="spellStart"/>
      <w:r w:rsidR="76FD5730">
        <w:t>edu</w:t>
      </w:r>
      <w:proofErr w:type="spellEnd"/>
      <w:r w:rsidR="76FD5730">
        <w:t xml:space="preserve"> h</w:t>
      </w:r>
      <w:r>
        <w:t>omepage and “</w:t>
      </w:r>
      <w:proofErr w:type="spellStart"/>
      <w:r>
        <w:t>mybsu</w:t>
      </w:r>
      <w:proofErr w:type="spellEnd"/>
      <w:r>
        <w:t>” are top pages.</w:t>
      </w:r>
      <w:r w:rsidR="6B76E4E6">
        <w:t xml:space="preserve"> </w:t>
      </w:r>
      <w:r w:rsidR="34FCF77D">
        <w:t>Ideally, the</w:t>
      </w:r>
      <w:r w:rsidR="7E7C16B5">
        <w:t xml:space="preserve"> Find</w:t>
      </w:r>
      <w:r w:rsidR="569142A9">
        <w:t>-</w:t>
      </w:r>
      <w:r w:rsidR="7E7C16B5">
        <w:t>Your</w:t>
      </w:r>
      <w:r w:rsidR="7501FAA8">
        <w:t>-</w:t>
      </w:r>
      <w:r w:rsidR="7E7C16B5">
        <w:t>Program</w:t>
      </w:r>
      <w:r w:rsidR="2FB75CCA">
        <w:t xml:space="preserve"> tool</w:t>
      </w:r>
      <w:r w:rsidR="7E7C16B5">
        <w:t xml:space="preserve"> </w:t>
      </w:r>
      <w:r w:rsidR="34FCF77D">
        <w:t>would</w:t>
      </w:r>
      <w:r w:rsidR="7E7C16B5">
        <w:t xml:space="preserve"> outperform </w:t>
      </w:r>
      <w:r w:rsidR="3B840E13">
        <w:t xml:space="preserve">the </w:t>
      </w:r>
      <w:r w:rsidR="34FCF77D">
        <w:t>Academics</w:t>
      </w:r>
      <w:r w:rsidR="553EED38">
        <w:t xml:space="preserve"> landing page</w:t>
      </w:r>
      <w:r w:rsidR="34FCF77D">
        <w:t>.</w:t>
      </w:r>
      <w:r w:rsidR="299C7D80">
        <w:t xml:space="preserve"> Notably, </w:t>
      </w:r>
      <w:r w:rsidR="248CA4B2">
        <w:t xml:space="preserve">there are </w:t>
      </w:r>
      <w:r w:rsidR="299C7D80">
        <w:t xml:space="preserve">high bounce rates on pages that </w:t>
      </w:r>
      <w:r w:rsidR="248CA4B2">
        <w:t xml:space="preserve">we expect users </w:t>
      </w:r>
      <w:proofErr w:type="gramStart"/>
      <w:r w:rsidR="248CA4B2">
        <w:t>would</w:t>
      </w:r>
      <w:proofErr w:type="gramEnd"/>
      <w:r w:rsidR="248CA4B2">
        <w:t xml:space="preserve"> spend more time on</w:t>
      </w:r>
      <w:r w:rsidR="299C7D80">
        <w:t xml:space="preserve"> (i.e.</w:t>
      </w:r>
      <w:r w:rsidR="248CA4B2">
        <w:t xml:space="preserve"> Financial Aid). </w:t>
      </w:r>
      <w:r w:rsidR="1ED5D51F">
        <w:t>Top pages and metrics over 28 days are included in the table below.</w:t>
      </w:r>
      <w:commentRangeEnd w:id="13"/>
      <w:r w:rsidRPr="00007F6B">
        <w:rPr>
          <w:rStyle w:val="CommentReference"/>
          <w:sz w:val="24"/>
          <w:szCs w:val="24"/>
        </w:rPr>
        <w:commentReference w:id="13"/>
      </w:r>
    </w:p>
    <w:p w14:paraId="48DBD59F" w14:textId="2C539122" w:rsidR="705B3E82" w:rsidRDefault="705B3E82"/>
    <w:p w14:paraId="6ECB4C05" w14:textId="0C64C580" w:rsidR="705B3E82" w:rsidRDefault="705B3E82"/>
    <w:tbl>
      <w:tblPr>
        <w:tblW w:w="9265" w:type="dxa"/>
        <w:tblLook w:val="04A0" w:firstRow="1" w:lastRow="0" w:firstColumn="1" w:lastColumn="0" w:noHBand="0" w:noVBand="1"/>
      </w:tblPr>
      <w:tblGrid>
        <w:gridCol w:w="3595"/>
        <w:gridCol w:w="1080"/>
        <w:gridCol w:w="1200"/>
        <w:gridCol w:w="1770"/>
        <w:gridCol w:w="1620"/>
      </w:tblGrid>
      <w:tr w:rsidR="00415A2F" w:rsidRPr="00415A2F" w14:paraId="0343830A" w14:textId="77777777" w:rsidTr="663C9ED2">
        <w:trPr>
          <w:trHeight w:val="320"/>
        </w:trPr>
        <w:tc>
          <w:tcPr>
            <w:tcW w:w="3595" w:type="dxa"/>
            <w:tcBorders>
              <w:top w:val="single" w:sz="4" w:space="0" w:color="auto"/>
              <w:left w:val="single" w:sz="4" w:space="0" w:color="auto"/>
              <w:bottom w:val="single" w:sz="4" w:space="0" w:color="auto"/>
              <w:right w:val="single" w:sz="4" w:space="0" w:color="auto"/>
            </w:tcBorders>
            <w:noWrap/>
            <w:vAlign w:val="bottom"/>
            <w:hideMark/>
          </w:tcPr>
          <w:p w14:paraId="7C5ACC2A" w14:textId="77777777" w:rsidR="00415A2F" w:rsidRPr="00415A2F" w:rsidRDefault="00415A2F" w:rsidP="00415A2F">
            <w:pPr>
              <w:spacing w:after="0" w:line="240" w:lineRule="auto"/>
              <w:rPr>
                <w:rFonts w:ascii="Aptos Narrow" w:eastAsia="Times New Roman" w:hAnsi="Aptos Narrow" w:cs="Times New Roman"/>
                <w:b/>
                <w:bCs/>
                <w:color w:val="000000"/>
                <w:kern w:val="0"/>
                <w14:ligatures w14:val="none"/>
              </w:rPr>
            </w:pPr>
            <w:r w:rsidRPr="00415A2F">
              <w:rPr>
                <w:rFonts w:ascii="Aptos Narrow" w:eastAsia="Times New Roman" w:hAnsi="Aptos Narrow" w:cs="Times New Roman"/>
                <w:b/>
                <w:bCs/>
                <w:color w:val="000000"/>
                <w:kern w:val="0"/>
                <w14:ligatures w14:val="none"/>
              </w:rPr>
              <w:t>Page title</w:t>
            </w:r>
          </w:p>
        </w:tc>
        <w:tc>
          <w:tcPr>
            <w:tcW w:w="1080" w:type="dxa"/>
            <w:tcBorders>
              <w:top w:val="single" w:sz="4" w:space="0" w:color="auto"/>
              <w:left w:val="nil"/>
              <w:bottom w:val="single" w:sz="4" w:space="0" w:color="auto"/>
              <w:right w:val="single" w:sz="4" w:space="0" w:color="auto"/>
            </w:tcBorders>
            <w:noWrap/>
            <w:vAlign w:val="bottom"/>
            <w:hideMark/>
          </w:tcPr>
          <w:p w14:paraId="42575421" w14:textId="77777777" w:rsidR="00415A2F" w:rsidRPr="00415A2F" w:rsidRDefault="00415A2F" w:rsidP="00415A2F">
            <w:pPr>
              <w:spacing w:after="0" w:line="240" w:lineRule="auto"/>
              <w:rPr>
                <w:rFonts w:ascii="Aptos Narrow" w:eastAsia="Times New Roman" w:hAnsi="Aptos Narrow" w:cs="Times New Roman"/>
                <w:b/>
                <w:bCs/>
                <w:color w:val="000000"/>
                <w:kern w:val="0"/>
                <w14:ligatures w14:val="none"/>
              </w:rPr>
            </w:pPr>
            <w:r w:rsidRPr="00415A2F">
              <w:rPr>
                <w:rFonts w:ascii="Aptos Narrow" w:eastAsia="Times New Roman" w:hAnsi="Aptos Narrow" w:cs="Times New Roman"/>
                <w:b/>
                <w:bCs/>
                <w:color w:val="000000"/>
                <w:kern w:val="0"/>
                <w14:ligatures w14:val="none"/>
              </w:rPr>
              <w:t>Views</w:t>
            </w:r>
          </w:p>
        </w:tc>
        <w:tc>
          <w:tcPr>
            <w:tcW w:w="1200" w:type="dxa"/>
            <w:tcBorders>
              <w:top w:val="single" w:sz="4" w:space="0" w:color="auto"/>
              <w:left w:val="nil"/>
              <w:bottom w:val="single" w:sz="4" w:space="0" w:color="auto"/>
              <w:right w:val="single" w:sz="4" w:space="0" w:color="auto"/>
            </w:tcBorders>
            <w:noWrap/>
            <w:vAlign w:val="bottom"/>
            <w:hideMark/>
          </w:tcPr>
          <w:p w14:paraId="2B434CFB" w14:textId="77777777" w:rsidR="00415A2F" w:rsidRPr="00415A2F" w:rsidRDefault="00415A2F" w:rsidP="00415A2F">
            <w:pPr>
              <w:spacing w:after="0" w:line="240" w:lineRule="auto"/>
              <w:rPr>
                <w:rFonts w:ascii="Aptos Narrow" w:eastAsia="Times New Roman" w:hAnsi="Aptos Narrow" w:cs="Times New Roman"/>
                <w:b/>
                <w:bCs/>
                <w:color w:val="000000"/>
                <w:kern w:val="0"/>
                <w14:ligatures w14:val="none"/>
              </w:rPr>
            </w:pPr>
            <w:r w:rsidRPr="00415A2F">
              <w:rPr>
                <w:rFonts w:ascii="Aptos Narrow" w:eastAsia="Times New Roman" w:hAnsi="Aptos Narrow" w:cs="Times New Roman"/>
                <w:b/>
                <w:bCs/>
                <w:color w:val="000000"/>
                <w:kern w:val="0"/>
                <w14:ligatures w14:val="none"/>
              </w:rPr>
              <w:t>Sessions</w:t>
            </w:r>
          </w:p>
        </w:tc>
        <w:tc>
          <w:tcPr>
            <w:tcW w:w="1770" w:type="dxa"/>
            <w:tcBorders>
              <w:top w:val="single" w:sz="4" w:space="0" w:color="auto"/>
              <w:left w:val="nil"/>
              <w:bottom w:val="single" w:sz="4" w:space="0" w:color="auto"/>
              <w:right w:val="single" w:sz="4" w:space="0" w:color="auto"/>
            </w:tcBorders>
            <w:noWrap/>
            <w:vAlign w:val="bottom"/>
            <w:hideMark/>
          </w:tcPr>
          <w:p w14:paraId="4FED0E9A" w14:textId="77777777" w:rsidR="00415A2F" w:rsidRPr="00415A2F" w:rsidRDefault="00415A2F" w:rsidP="00415A2F">
            <w:pPr>
              <w:spacing w:after="0" w:line="240" w:lineRule="auto"/>
              <w:rPr>
                <w:rFonts w:ascii="Aptos Narrow" w:eastAsia="Times New Roman" w:hAnsi="Aptos Narrow" w:cs="Times New Roman"/>
                <w:b/>
                <w:bCs/>
                <w:color w:val="000000"/>
                <w:kern w:val="0"/>
                <w14:ligatures w14:val="none"/>
              </w:rPr>
            </w:pPr>
            <w:r w:rsidRPr="00415A2F">
              <w:rPr>
                <w:rFonts w:ascii="Aptos Narrow" w:eastAsia="Times New Roman" w:hAnsi="Aptos Narrow" w:cs="Times New Roman"/>
                <w:b/>
                <w:bCs/>
                <w:color w:val="000000"/>
                <w:kern w:val="0"/>
                <w14:ligatures w14:val="none"/>
              </w:rPr>
              <w:t>Avg engagement time per session (</w:t>
            </w:r>
            <w:proofErr w:type="spellStart"/>
            <w:r w:rsidRPr="00415A2F">
              <w:rPr>
                <w:rFonts w:ascii="Aptos Narrow" w:eastAsia="Times New Roman" w:hAnsi="Aptos Narrow" w:cs="Times New Roman"/>
                <w:b/>
                <w:bCs/>
                <w:color w:val="000000"/>
                <w:kern w:val="0"/>
                <w14:ligatures w14:val="none"/>
              </w:rPr>
              <w:t>min:sec</w:t>
            </w:r>
            <w:proofErr w:type="spellEnd"/>
            <w:r w:rsidRPr="00415A2F">
              <w:rPr>
                <w:rFonts w:ascii="Aptos Narrow" w:eastAsia="Times New Roman" w:hAnsi="Aptos Narrow" w:cs="Times New Roman"/>
                <w:b/>
                <w:bCs/>
                <w:color w:val="000000"/>
                <w:kern w:val="0"/>
                <w14:ligatures w14:val="none"/>
              </w:rPr>
              <w:t>)</w:t>
            </w:r>
          </w:p>
        </w:tc>
        <w:tc>
          <w:tcPr>
            <w:tcW w:w="1620" w:type="dxa"/>
            <w:tcBorders>
              <w:top w:val="single" w:sz="4" w:space="0" w:color="auto"/>
              <w:left w:val="nil"/>
              <w:bottom w:val="single" w:sz="4" w:space="0" w:color="auto"/>
              <w:right w:val="single" w:sz="4" w:space="0" w:color="auto"/>
            </w:tcBorders>
            <w:noWrap/>
            <w:vAlign w:val="bottom"/>
            <w:hideMark/>
          </w:tcPr>
          <w:p w14:paraId="5456067B" w14:textId="77777777" w:rsidR="00415A2F" w:rsidRPr="00415A2F" w:rsidRDefault="00415A2F" w:rsidP="00415A2F">
            <w:pPr>
              <w:spacing w:after="0" w:line="240" w:lineRule="auto"/>
              <w:rPr>
                <w:rFonts w:ascii="Aptos Narrow" w:eastAsia="Times New Roman" w:hAnsi="Aptos Narrow" w:cs="Times New Roman"/>
                <w:b/>
                <w:bCs/>
                <w:color w:val="000000"/>
                <w:kern w:val="0"/>
                <w14:ligatures w14:val="none"/>
              </w:rPr>
            </w:pPr>
            <w:r w:rsidRPr="00415A2F">
              <w:rPr>
                <w:rFonts w:ascii="Aptos Narrow" w:eastAsia="Times New Roman" w:hAnsi="Aptos Narrow" w:cs="Times New Roman"/>
                <w:b/>
                <w:bCs/>
                <w:color w:val="000000"/>
                <w:kern w:val="0"/>
                <w14:ligatures w14:val="none"/>
              </w:rPr>
              <w:t>Bounce rate</w:t>
            </w:r>
          </w:p>
        </w:tc>
      </w:tr>
      <w:tr w:rsidR="00415A2F" w:rsidRPr="00415A2F" w14:paraId="6862035F" w14:textId="77777777" w:rsidTr="663C9ED2">
        <w:trPr>
          <w:trHeight w:val="320"/>
        </w:trPr>
        <w:tc>
          <w:tcPr>
            <w:tcW w:w="3595" w:type="dxa"/>
            <w:tcBorders>
              <w:top w:val="nil"/>
              <w:left w:val="single" w:sz="4" w:space="0" w:color="auto"/>
              <w:bottom w:val="single" w:sz="4" w:space="0" w:color="auto"/>
              <w:right w:val="single" w:sz="4" w:space="0" w:color="auto"/>
            </w:tcBorders>
            <w:noWrap/>
            <w:vAlign w:val="bottom"/>
            <w:hideMark/>
          </w:tcPr>
          <w:p w14:paraId="5006CEC1" w14:textId="77777777" w:rsidR="00415A2F" w:rsidRPr="00415A2F" w:rsidRDefault="00415A2F" w:rsidP="00415A2F">
            <w:pPr>
              <w:spacing w:after="0" w:line="240" w:lineRule="auto"/>
              <w:rPr>
                <w:rFonts w:ascii="Aptos Narrow" w:eastAsia="Times New Roman" w:hAnsi="Aptos Narrow" w:cs="Times New Roman"/>
                <w:b/>
                <w:bCs/>
                <w:color w:val="000000"/>
                <w:kern w:val="0"/>
                <w14:ligatures w14:val="none"/>
              </w:rPr>
            </w:pPr>
            <w:r w:rsidRPr="00415A2F">
              <w:rPr>
                <w:rFonts w:ascii="Aptos Narrow" w:eastAsia="Times New Roman" w:hAnsi="Aptos Narrow" w:cs="Times New Roman"/>
                <w:b/>
                <w:bCs/>
                <w:color w:val="000000"/>
                <w:kern w:val="0"/>
                <w14:ligatures w14:val="none"/>
              </w:rPr>
              <w:t>Totals</w:t>
            </w:r>
          </w:p>
        </w:tc>
        <w:tc>
          <w:tcPr>
            <w:tcW w:w="1080" w:type="dxa"/>
            <w:tcBorders>
              <w:top w:val="nil"/>
              <w:left w:val="nil"/>
              <w:bottom w:val="single" w:sz="4" w:space="0" w:color="auto"/>
              <w:right w:val="single" w:sz="4" w:space="0" w:color="auto"/>
            </w:tcBorders>
            <w:noWrap/>
            <w:vAlign w:val="bottom"/>
            <w:hideMark/>
          </w:tcPr>
          <w:p w14:paraId="30369DD4" w14:textId="77777777" w:rsidR="00415A2F" w:rsidRPr="00415A2F" w:rsidRDefault="00415A2F" w:rsidP="00415A2F">
            <w:pPr>
              <w:spacing w:after="0" w:line="240" w:lineRule="auto"/>
              <w:jc w:val="right"/>
              <w:rPr>
                <w:rFonts w:ascii="Aptos Narrow" w:eastAsia="Times New Roman" w:hAnsi="Aptos Narrow" w:cs="Times New Roman"/>
                <w:b/>
                <w:bCs/>
                <w:color w:val="000000"/>
                <w:kern w:val="0"/>
                <w14:ligatures w14:val="none"/>
              </w:rPr>
            </w:pPr>
            <w:r w:rsidRPr="00415A2F">
              <w:rPr>
                <w:rFonts w:ascii="Aptos Narrow" w:eastAsia="Times New Roman" w:hAnsi="Aptos Narrow" w:cs="Times New Roman"/>
                <w:b/>
                <w:bCs/>
                <w:color w:val="000000"/>
                <w:kern w:val="0"/>
                <w14:ligatures w14:val="none"/>
              </w:rPr>
              <w:t>272304</w:t>
            </w:r>
          </w:p>
        </w:tc>
        <w:tc>
          <w:tcPr>
            <w:tcW w:w="1200" w:type="dxa"/>
            <w:tcBorders>
              <w:top w:val="nil"/>
              <w:left w:val="nil"/>
              <w:bottom w:val="single" w:sz="4" w:space="0" w:color="auto"/>
              <w:right w:val="single" w:sz="4" w:space="0" w:color="auto"/>
            </w:tcBorders>
            <w:noWrap/>
            <w:vAlign w:val="bottom"/>
            <w:hideMark/>
          </w:tcPr>
          <w:p w14:paraId="3A51A515" w14:textId="77777777" w:rsidR="00415A2F" w:rsidRPr="00415A2F" w:rsidRDefault="00415A2F" w:rsidP="00415A2F">
            <w:pPr>
              <w:spacing w:after="0" w:line="240" w:lineRule="auto"/>
              <w:jc w:val="right"/>
              <w:rPr>
                <w:rFonts w:ascii="Aptos Narrow" w:eastAsia="Times New Roman" w:hAnsi="Aptos Narrow" w:cs="Times New Roman"/>
                <w:b/>
                <w:bCs/>
                <w:color w:val="000000"/>
                <w:kern w:val="0"/>
                <w14:ligatures w14:val="none"/>
              </w:rPr>
            </w:pPr>
            <w:r w:rsidRPr="00415A2F">
              <w:rPr>
                <w:rFonts w:ascii="Aptos Narrow" w:eastAsia="Times New Roman" w:hAnsi="Aptos Narrow" w:cs="Times New Roman"/>
                <w:b/>
                <w:bCs/>
                <w:color w:val="000000"/>
                <w:kern w:val="0"/>
                <w14:ligatures w14:val="none"/>
              </w:rPr>
              <w:t>68274</w:t>
            </w:r>
          </w:p>
        </w:tc>
        <w:tc>
          <w:tcPr>
            <w:tcW w:w="1770" w:type="dxa"/>
            <w:tcBorders>
              <w:top w:val="nil"/>
              <w:left w:val="nil"/>
              <w:bottom w:val="single" w:sz="4" w:space="0" w:color="auto"/>
              <w:right w:val="single" w:sz="4" w:space="0" w:color="auto"/>
            </w:tcBorders>
            <w:noWrap/>
            <w:vAlign w:val="bottom"/>
            <w:hideMark/>
          </w:tcPr>
          <w:p w14:paraId="6936F303" w14:textId="77777777" w:rsidR="00415A2F" w:rsidRPr="00415A2F" w:rsidRDefault="00415A2F" w:rsidP="00415A2F">
            <w:pPr>
              <w:spacing w:after="0" w:line="240" w:lineRule="auto"/>
              <w:jc w:val="right"/>
              <w:rPr>
                <w:rFonts w:ascii="Aptos Narrow" w:eastAsia="Times New Roman" w:hAnsi="Aptos Narrow" w:cs="Times New Roman"/>
                <w:b/>
                <w:bCs/>
                <w:color w:val="000000"/>
                <w:kern w:val="0"/>
                <w14:ligatures w14:val="none"/>
              </w:rPr>
            </w:pPr>
            <w:r w:rsidRPr="00415A2F">
              <w:rPr>
                <w:rFonts w:ascii="Aptos Narrow" w:eastAsia="Times New Roman" w:hAnsi="Aptos Narrow" w:cs="Times New Roman"/>
                <w:b/>
                <w:bCs/>
                <w:color w:val="000000"/>
                <w:kern w:val="0"/>
                <w14:ligatures w14:val="none"/>
              </w:rPr>
              <w:t>01:42</w:t>
            </w:r>
          </w:p>
        </w:tc>
        <w:tc>
          <w:tcPr>
            <w:tcW w:w="1620" w:type="dxa"/>
            <w:tcBorders>
              <w:top w:val="nil"/>
              <w:left w:val="nil"/>
              <w:bottom w:val="single" w:sz="4" w:space="0" w:color="auto"/>
              <w:right w:val="single" w:sz="4" w:space="0" w:color="auto"/>
            </w:tcBorders>
            <w:noWrap/>
            <w:vAlign w:val="bottom"/>
            <w:hideMark/>
          </w:tcPr>
          <w:p w14:paraId="7C15B8DD" w14:textId="77777777" w:rsidR="00415A2F" w:rsidRPr="00415A2F" w:rsidRDefault="00415A2F" w:rsidP="00415A2F">
            <w:pPr>
              <w:spacing w:after="0" w:line="240" w:lineRule="auto"/>
              <w:jc w:val="right"/>
              <w:rPr>
                <w:rFonts w:ascii="Aptos Narrow" w:eastAsia="Times New Roman" w:hAnsi="Aptos Narrow" w:cs="Times New Roman"/>
                <w:b/>
                <w:bCs/>
                <w:color w:val="000000"/>
                <w:kern w:val="0"/>
                <w14:ligatures w14:val="none"/>
              </w:rPr>
            </w:pPr>
            <w:r w:rsidRPr="00415A2F">
              <w:rPr>
                <w:rFonts w:ascii="Aptos Narrow" w:eastAsia="Times New Roman" w:hAnsi="Aptos Narrow" w:cs="Times New Roman"/>
                <w:b/>
                <w:bCs/>
                <w:color w:val="000000"/>
                <w:kern w:val="0"/>
                <w14:ligatures w14:val="none"/>
              </w:rPr>
              <w:t>29.74%</w:t>
            </w:r>
          </w:p>
        </w:tc>
      </w:tr>
      <w:tr w:rsidR="00415A2F" w:rsidRPr="00415A2F" w14:paraId="1AF20801" w14:textId="77777777" w:rsidTr="663C9ED2">
        <w:trPr>
          <w:trHeight w:val="320"/>
        </w:trPr>
        <w:tc>
          <w:tcPr>
            <w:tcW w:w="3595" w:type="dxa"/>
            <w:tcBorders>
              <w:top w:val="nil"/>
              <w:left w:val="single" w:sz="4" w:space="0" w:color="auto"/>
              <w:bottom w:val="single" w:sz="4" w:space="0" w:color="auto"/>
              <w:right w:val="single" w:sz="4" w:space="0" w:color="auto"/>
            </w:tcBorders>
            <w:noWrap/>
            <w:vAlign w:val="bottom"/>
            <w:hideMark/>
          </w:tcPr>
          <w:p w14:paraId="132854EA" w14:textId="77777777" w:rsidR="00415A2F" w:rsidRPr="00415A2F" w:rsidRDefault="00415A2F" w:rsidP="00415A2F">
            <w:pPr>
              <w:spacing w:after="0" w:line="240" w:lineRule="auto"/>
              <w:rPr>
                <w:rFonts w:ascii="Aptos Narrow" w:eastAsia="Times New Roman" w:hAnsi="Aptos Narrow" w:cs="Times New Roman"/>
                <w:color w:val="000000"/>
                <w:kern w:val="0"/>
                <w14:ligatures w14:val="none"/>
              </w:rPr>
            </w:pPr>
            <w:proofErr w:type="spellStart"/>
            <w:r w:rsidRPr="00415A2F">
              <w:rPr>
                <w:rFonts w:ascii="Aptos Narrow" w:eastAsia="Times New Roman" w:hAnsi="Aptos Narrow" w:cs="Times New Roman"/>
                <w:color w:val="000000"/>
                <w:kern w:val="0"/>
                <w14:ligatures w14:val="none"/>
              </w:rPr>
              <w:t>MyBSU</w:t>
            </w:r>
            <w:proofErr w:type="spellEnd"/>
            <w:r w:rsidRPr="00415A2F">
              <w:rPr>
                <w:rFonts w:ascii="Aptos Narrow" w:eastAsia="Times New Roman" w:hAnsi="Aptos Narrow" w:cs="Times New Roman"/>
                <w:color w:val="000000"/>
                <w:kern w:val="0"/>
                <w14:ligatures w14:val="none"/>
              </w:rPr>
              <w:t xml:space="preserve"> </w:t>
            </w:r>
          </w:p>
        </w:tc>
        <w:tc>
          <w:tcPr>
            <w:tcW w:w="1080" w:type="dxa"/>
            <w:tcBorders>
              <w:top w:val="nil"/>
              <w:left w:val="nil"/>
              <w:bottom w:val="single" w:sz="4" w:space="0" w:color="auto"/>
              <w:right w:val="single" w:sz="4" w:space="0" w:color="auto"/>
            </w:tcBorders>
            <w:noWrap/>
            <w:vAlign w:val="bottom"/>
            <w:hideMark/>
          </w:tcPr>
          <w:p w14:paraId="0D4E6316"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66507</w:t>
            </w:r>
          </w:p>
        </w:tc>
        <w:tc>
          <w:tcPr>
            <w:tcW w:w="1200" w:type="dxa"/>
            <w:tcBorders>
              <w:top w:val="nil"/>
              <w:left w:val="nil"/>
              <w:bottom w:val="single" w:sz="4" w:space="0" w:color="auto"/>
              <w:right w:val="single" w:sz="4" w:space="0" w:color="auto"/>
            </w:tcBorders>
            <w:noWrap/>
            <w:vAlign w:val="bottom"/>
            <w:hideMark/>
          </w:tcPr>
          <w:p w14:paraId="133C00D0"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29458</w:t>
            </w:r>
          </w:p>
        </w:tc>
        <w:tc>
          <w:tcPr>
            <w:tcW w:w="1770" w:type="dxa"/>
            <w:tcBorders>
              <w:top w:val="nil"/>
              <w:left w:val="nil"/>
              <w:bottom w:val="single" w:sz="4" w:space="0" w:color="auto"/>
              <w:right w:val="single" w:sz="4" w:space="0" w:color="auto"/>
            </w:tcBorders>
            <w:noWrap/>
            <w:vAlign w:val="bottom"/>
            <w:hideMark/>
          </w:tcPr>
          <w:p w14:paraId="7FF7D96A"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01:03</w:t>
            </w:r>
          </w:p>
        </w:tc>
        <w:tc>
          <w:tcPr>
            <w:tcW w:w="1620" w:type="dxa"/>
            <w:tcBorders>
              <w:top w:val="nil"/>
              <w:left w:val="nil"/>
              <w:bottom w:val="single" w:sz="4" w:space="0" w:color="auto"/>
              <w:right w:val="single" w:sz="4" w:space="0" w:color="auto"/>
            </w:tcBorders>
            <w:noWrap/>
            <w:vAlign w:val="bottom"/>
            <w:hideMark/>
          </w:tcPr>
          <w:p w14:paraId="625CBE01"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17.75%</w:t>
            </w:r>
          </w:p>
        </w:tc>
      </w:tr>
      <w:tr w:rsidR="00415A2F" w:rsidRPr="00415A2F" w14:paraId="2575E708" w14:textId="77777777" w:rsidTr="663C9ED2">
        <w:trPr>
          <w:trHeight w:val="320"/>
        </w:trPr>
        <w:tc>
          <w:tcPr>
            <w:tcW w:w="3595" w:type="dxa"/>
            <w:tcBorders>
              <w:top w:val="nil"/>
              <w:left w:val="single" w:sz="4" w:space="0" w:color="auto"/>
              <w:bottom w:val="single" w:sz="4" w:space="0" w:color="auto"/>
              <w:right w:val="single" w:sz="4" w:space="0" w:color="auto"/>
            </w:tcBorders>
            <w:noWrap/>
            <w:vAlign w:val="bottom"/>
            <w:hideMark/>
          </w:tcPr>
          <w:p w14:paraId="5229C775" w14:textId="2319A3FD" w:rsidR="00415A2F" w:rsidRPr="00415A2F" w:rsidRDefault="00415A2F" w:rsidP="00415A2F">
            <w:pPr>
              <w:spacing w:after="0" w:line="240" w:lineRule="auto"/>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Bemidji State University</w:t>
            </w:r>
            <w:r w:rsidR="00007F6B">
              <w:rPr>
                <w:rFonts w:ascii="Aptos Narrow" w:eastAsia="Times New Roman" w:hAnsi="Aptos Narrow" w:cs="Times New Roman"/>
                <w:color w:val="000000"/>
                <w:kern w:val="0"/>
                <w14:ligatures w14:val="none"/>
              </w:rPr>
              <w:t xml:space="preserve"> (homepage)</w:t>
            </w:r>
          </w:p>
        </w:tc>
        <w:tc>
          <w:tcPr>
            <w:tcW w:w="1080" w:type="dxa"/>
            <w:tcBorders>
              <w:top w:val="nil"/>
              <w:left w:val="nil"/>
              <w:bottom w:val="single" w:sz="4" w:space="0" w:color="auto"/>
              <w:right w:val="single" w:sz="4" w:space="0" w:color="auto"/>
            </w:tcBorders>
            <w:noWrap/>
            <w:vAlign w:val="bottom"/>
            <w:hideMark/>
          </w:tcPr>
          <w:p w14:paraId="27D5BD14"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26775</w:t>
            </w:r>
          </w:p>
        </w:tc>
        <w:tc>
          <w:tcPr>
            <w:tcW w:w="1200" w:type="dxa"/>
            <w:tcBorders>
              <w:top w:val="nil"/>
              <w:left w:val="nil"/>
              <w:bottom w:val="single" w:sz="4" w:space="0" w:color="auto"/>
              <w:right w:val="single" w:sz="4" w:space="0" w:color="auto"/>
            </w:tcBorders>
            <w:noWrap/>
            <w:vAlign w:val="bottom"/>
            <w:hideMark/>
          </w:tcPr>
          <w:p w14:paraId="4DC37F7B"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19274</w:t>
            </w:r>
          </w:p>
        </w:tc>
        <w:tc>
          <w:tcPr>
            <w:tcW w:w="1770" w:type="dxa"/>
            <w:tcBorders>
              <w:top w:val="nil"/>
              <w:left w:val="nil"/>
              <w:bottom w:val="single" w:sz="4" w:space="0" w:color="auto"/>
              <w:right w:val="single" w:sz="4" w:space="0" w:color="auto"/>
            </w:tcBorders>
            <w:noWrap/>
            <w:vAlign w:val="bottom"/>
            <w:hideMark/>
          </w:tcPr>
          <w:p w14:paraId="5FFE7C01"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00:16</w:t>
            </w:r>
          </w:p>
        </w:tc>
        <w:tc>
          <w:tcPr>
            <w:tcW w:w="1620" w:type="dxa"/>
            <w:tcBorders>
              <w:top w:val="nil"/>
              <w:left w:val="nil"/>
              <w:bottom w:val="single" w:sz="4" w:space="0" w:color="auto"/>
              <w:right w:val="single" w:sz="4" w:space="0" w:color="auto"/>
            </w:tcBorders>
            <w:noWrap/>
            <w:vAlign w:val="bottom"/>
            <w:hideMark/>
          </w:tcPr>
          <w:p w14:paraId="40E828E6"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22.18%</w:t>
            </w:r>
          </w:p>
        </w:tc>
      </w:tr>
      <w:tr w:rsidR="00415A2F" w:rsidRPr="00415A2F" w14:paraId="0330EF39" w14:textId="77777777" w:rsidTr="663C9ED2">
        <w:trPr>
          <w:trHeight w:val="320"/>
        </w:trPr>
        <w:tc>
          <w:tcPr>
            <w:tcW w:w="3595" w:type="dxa"/>
            <w:tcBorders>
              <w:top w:val="nil"/>
              <w:left w:val="single" w:sz="4" w:space="0" w:color="auto"/>
              <w:bottom w:val="single" w:sz="4" w:space="0" w:color="auto"/>
              <w:right w:val="single" w:sz="4" w:space="0" w:color="auto"/>
            </w:tcBorders>
            <w:noWrap/>
            <w:vAlign w:val="bottom"/>
            <w:hideMark/>
          </w:tcPr>
          <w:p w14:paraId="372CF1D4" w14:textId="77777777" w:rsidR="00415A2F" w:rsidRPr="00415A2F" w:rsidRDefault="00415A2F" w:rsidP="00415A2F">
            <w:pPr>
              <w:spacing w:after="0" w:line="240" w:lineRule="auto"/>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e-Services Login</w:t>
            </w:r>
          </w:p>
        </w:tc>
        <w:tc>
          <w:tcPr>
            <w:tcW w:w="1080" w:type="dxa"/>
            <w:tcBorders>
              <w:top w:val="nil"/>
              <w:left w:val="nil"/>
              <w:bottom w:val="single" w:sz="4" w:space="0" w:color="auto"/>
              <w:right w:val="single" w:sz="4" w:space="0" w:color="auto"/>
            </w:tcBorders>
            <w:noWrap/>
            <w:vAlign w:val="bottom"/>
            <w:hideMark/>
          </w:tcPr>
          <w:p w14:paraId="52461646"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15139</w:t>
            </w:r>
          </w:p>
        </w:tc>
        <w:tc>
          <w:tcPr>
            <w:tcW w:w="1200" w:type="dxa"/>
            <w:tcBorders>
              <w:top w:val="nil"/>
              <w:left w:val="nil"/>
              <w:bottom w:val="single" w:sz="4" w:space="0" w:color="auto"/>
              <w:right w:val="single" w:sz="4" w:space="0" w:color="auto"/>
            </w:tcBorders>
            <w:noWrap/>
            <w:vAlign w:val="bottom"/>
            <w:hideMark/>
          </w:tcPr>
          <w:p w14:paraId="65D16779"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11334</w:t>
            </w:r>
          </w:p>
        </w:tc>
        <w:tc>
          <w:tcPr>
            <w:tcW w:w="1770" w:type="dxa"/>
            <w:tcBorders>
              <w:top w:val="nil"/>
              <w:left w:val="nil"/>
              <w:bottom w:val="single" w:sz="4" w:space="0" w:color="auto"/>
              <w:right w:val="single" w:sz="4" w:space="0" w:color="auto"/>
            </w:tcBorders>
            <w:noWrap/>
            <w:vAlign w:val="bottom"/>
            <w:hideMark/>
          </w:tcPr>
          <w:p w14:paraId="2D7B8A50"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00:05</w:t>
            </w:r>
          </w:p>
        </w:tc>
        <w:tc>
          <w:tcPr>
            <w:tcW w:w="1620" w:type="dxa"/>
            <w:tcBorders>
              <w:top w:val="nil"/>
              <w:left w:val="nil"/>
              <w:bottom w:val="single" w:sz="4" w:space="0" w:color="auto"/>
              <w:right w:val="single" w:sz="4" w:space="0" w:color="auto"/>
            </w:tcBorders>
            <w:noWrap/>
            <w:vAlign w:val="bottom"/>
            <w:hideMark/>
          </w:tcPr>
          <w:p w14:paraId="7775F47A"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5.66%</w:t>
            </w:r>
          </w:p>
        </w:tc>
      </w:tr>
      <w:tr w:rsidR="00415A2F" w:rsidRPr="00415A2F" w14:paraId="2E9B2B32" w14:textId="77777777" w:rsidTr="663C9ED2">
        <w:trPr>
          <w:trHeight w:val="320"/>
        </w:trPr>
        <w:tc>
          <w:tcPr>
            <w:tcW w:w="3595" w:type="dxa"/>
            <w:tcBorders>
              <w:top w:val="nil"/>
              <w:left w:val="single" w:sz="4" w:space="0" w:color="auto"/>
              <w:bottom w:val="single" w:sz="4" w:space="0" w:color="auto"/>
              <w:right w:val="single" w:sz="4" w:space="0" w:color="auto"/>
            </w:tcBorders>
            <w:noWrap/>
            <w:vAlign w:val="bottom"/>
            <w:hideMark/>
          </w:tcPr>
          <w:p w14:paraId="07561DC6" w14:textId="77777777" w:rsidR="00415A2F" w:rsidRPr="00415A2F" w:rsidRDefault="00415A2F" w:rsidP="00415A2F">
            <w:pPr>
              <w:spacing w:after="0" w:line="240" w:lineRule="auto"/>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 xml:space="preserve">Course Schedule | Academics </w:t>
            </w:r>
          </w:p>
        </w:tc>
        <w:tc>
          <w:tcPr>
            <w:tcW w:w="1080" w:type="dxa"/>
            <w:tcBorders>
              <w:top w:val="nil"/>
              <w:left w:val="nil"/>
              <w:bottom w:val="single" w:sz="4" w:space="0" w:color="auto"/>
              <w:right w:val="single" w:sz="4" w:space="0" w:color="auto"/>
            </w:tcBorders>
            <w:noWrap/>
            <w:vAlign w:val="bottom"/>
            <w:hideMark/>
          </w:tcPr>
          <w:p w14:paraId="0DC0F406"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8708</w:t>
            </w:r>
          </w:p>
        </w:tc>
        <w:tc>
          <w:tcPr>
            <w:tcW w:w="1200" w:type="dxa"/>
            <w:tcBorders>
              <w:top w:val="nil"/>
              <w:left w:val="nil"/>
              <w:bottom w:val="single" w:sz="4" w:space="0" w:color="auto"/>
              <w:right w:val="single" w:sz="4" w:space="0" w:color="auto"/>
            </w:tcBorders>
            <w:noWrap/>
            <w:vAlign w:val="bottom"/>
            <w:hideMark/>
          </w:tcPr>
          <w:p w14:paraId="3E5E5267"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2898</w:t>
            </w:r>
          </w:p>
        </w:tc>
        <w:tc>
          <w:tcPr>
            <w:tcW w:w="1770" w:type="dxa"/>
            <w:tcBorders>
              <w:top w:val="nil"/>
              <w:left w:val="nil"/>
              <w:bottom w:val="single" w:sz="4" w:space="0" w:color="auto"/>
              <w:right w:val="single" w:sz="4" w:space="0" w:color="auto"/>
            </w:tcBorders>
            <w:noWrap/>
            <w:vAlign w:val="bottom"/>
            <w:hideMark/>
          </w:tcPr>
          <w:p w14:paraId="438C07E8"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03:33</w:t>
            </w:r>
          </w:p>
        </w:tc>
        <w:tc>
          <w:tcPr>
            <w:tcW w:w="1620" w:type="dxa"/>
            <w:tcBorders>
              <w:top w:val="nil"/>
              <w:left w:val="nil"/>
              <w:bottom w:val="single" w:sz="4" w:space="0" w:color="auto"/>
              <w:right w:val="single" w:sz="4" w:space="0" w:color="auto"/>
            </w:tcBorders>
            <w:noWrap/>
            <w:vAlign w:val="bottom"/>
            <w:hideMark/>
          </w:tcPr>
          <w:p w14:paraId="6E182047"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9.01%</w:t>
            </w:r>
          </w:p>
        </w:tc>
      </w:tr>
      <w:tr w:rsidR="00415A2F" w:rsidRPr="00415A2F" w14:paraId="43E26919" w14:textId="77777777" w:rsidTr="663C9ED2">
        <w:trPr>
          <w:trHeight w:val="320"/>
        </w:trPr>
        <w:tc>
          <w:tcPr>
            <w:tcW w:w="3595" w:type="dxa"/>
            <w:tcBorders>
              <w:top w:val="nil"/>
              <w:left w:val="single" w:sz="4" w:space="0" w:color="auto"/>
              <w:bottom w:val="single" w:sz="4" w:space="0" w:color="auto"/>
              <w:right w:val="single" w:sz="4" w:space="0" w:color="auto"/>
            </w:tcBorders>
            <w:noWrap/>
            <w:vAlign w:val="bottom"/>
            <w:hideMark/>
          </w:tcPr>
          <w:p w14:paraId="11D4EA1E" w14:textId="77777777" w:rsidR="00415A2F" w:rsidRPr="00415A2F" w:rsidRDefault="00415A2F" w:rsidP="00415A2F">
            <w:pPr>
              <w:spacing w:after="0" w:line="240" w:lineRule="auto"/>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 xml:space="preserve">Academics </w:t>
            </w:r>
          </w:p>
        </w:tc>
        <w:tc>
          <w:tcPr>
            <w:tcW w:w="1080" w:type="dxa"/>
            <w:tcBorders>
              <w:top w:val="nil"/>
              <w:left w:val="nil"/>
              <w:bottom w:val="single" w:sz="4" w:space="0" w:color="auto"/>
              <w:right w:val="single" w:sz="4" w:space="0" w:color="auto"/>
            </w:tcBorders>
            <w:noWrap/>
            <w:vAlign w:val="bottom"/>
            <w:hideMark/>
          </w:tcPr>
          <w:p w14:paraId="30264948"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5649</w:t>
            </w:r>
          </w:p>
        </w:tc>
        <w:tc>
          <w:tcPr>
            <w:tcW w:w="1200" w:type="dxa"/>
            <w:tcBorders>
              <w:top w:val="nil"/>
              <w:left w:val="nil"/>
              <w:bottom w:val="single" w:sz="4" w:space="0" w:color="auto"/>
              <w:right w:val="single" w:sz="4" w:space="0" w:color="auto"/>
            </w:tcBorders>
            <w:noWrap/>
            <w:vAlign w:val="bottom"/>
            <w:hideMark/>
          </w:tcPr>
          <w:p w14:paraId="47D61477"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3893</w:t>
            </w:r>
          </w:p>
        </w:tc>
        <w:tc>
          <w:tcPr>
            <w:tcW w:w="1770" w:type="dxa"/>
            <w:tcBorders>
              <w:top w:val="nil"/>
              <w:left w:val="nil"/>
              <w:bottom w:val="single" w:sz="4" w:space="0" w:color="auto"/>
              <w:right w:val="single" w:sz="4" w:space="0" w:color="auto"/>
            </w:tcBorders>
            <w:noWrap/>
            <w:vAlign w:val="bottom"/>
            <w:hideMark/>
          </w:tcPr>
          <w:p w14:paraId="7ADBF3BE"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00:19</w:t>
            </w:r>
          </w:p>
        </w:tc>
        <w:tc>
          <w:tcPr>
            <w:tcW w:w="1620" w:type="dxa"/>
            <w:tcBorders>
              <w:top w:val="nil"/>
              <w:left w:val="nil"/>
              <w:bottom w:val="single" w:sz="4" w:space="0" w:color="auto"/>
              <w:right w:val="single" w:sz="4" w:space="0" w:color="auto"/>
            </w:tcBorders>
            <w:noWrap/>
            <w:vAlign w:val="bottom"/>
            <w:hideMark/>
          </w:tcPr>
          <w:p w14:paraId="6322AA0C"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2.57%</w:t>
            </w:r>
          </w:p>
        </w:tc>
      </w:tr>
      <w:tr w:rsidR="00415A2F" w:rsidRPr="00415A2F" w14:paraId="4D1386F3" w14:textId="77777777" w:rsidTr="663C9ED2">
        <w:trPr>
          <w:trHeight w:val="320"/>
        </w:trPr>
        <w:tc>
          <w:tcPr>
            <w:tcW w:w="3595" w:type="dxa"/>
            <w:tcBorders>
              <w:top w:val="nil"/>
              <w:left w:val="single" w:sz="4" w:space="0" w:color="auto"/>
              <w:bottom w:val="single" w:sz="4" w:space="0" w:color="auto"/>
              <w:right w:val="single" w:sz="4" w:space="0" w:color="auto"/>
            </w:tcBorders>
            <w:noWrap/>
            <w:vAlign w:val="bottom"/>
            <w:hideMark/>
          </w:tcPr>
          <w:p w14:paraId="5FE6BCA5" w14:textId="77777777" w:rsidR="00415A2F" w:rsidRPr="00415A2F" w:rsidRDefault="00415A2F" w:rsidP="00415A2F">
            <w:pPr>
              <w:spacing w:after="0" w:line="240" w:lineRule="auto"/>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 xml:space="preserve">Find Your Program | Academics </w:t>
            </w:r>
          </w:p>
        </w:tc>
        <w:tc>
          <w:tcPr>
            <w:tcW w:w="1080" w:type="dxa"/>
            <w:tcBorders>
              <w:top w:val="nil"/>
              <w:left w:val="nil"/>
              <w:bottom w:val="single" w:sz="4" w:space="0" w:color="auto"/>
              <w:right w:val="single" w:sz="4" w:space="0" w:color="auto"/>
            </w:tcBorders>
            <w:noWrap/>
            <w:vAlign w:val="bottom"/>
            <w:hideMark/>
          </w:tcPr>
          <w:p w14:paraId="31DFFA9B"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4538</w:t>
            </w:r>
          </w:p>
        </w:tc>
        <w:tc>
          <w:tcPr>
            <w:tcW w:w="1200" w:type="dxa"/>
            <w:tcBorders>
              <w:top w:val="nil"/>
              <w:left w:val="nil"/>
              <w:bottom w:val="single" w:sz="4" w:space="0" w:color="auto"/>
              <w:right w:val="single" w:sz="4" w:space="0" w:color="auto"/>
            </w:tcBorders>
            <w:noWrap/>
            <w:vAlign w:val="bottom"/>
            <w:hideMark/>
          </w:tcPr>
          <w:p w14:paraId="789DDF07"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3220</w:t>
            </w:r>
          </w:p>
        </w:tc>
        <w:tc>
          <w:tcPr>
            <w:tcW w:w="1770" w:type="dxa"/>
            <w:tcBorders>
              <w:top w:val="nil"/>
              <w:left w:val="nil"/>
              <w:bottom w:val="single" w:sz="4" w:space="0" w:color="auto"/>
              <w:right w:val="single" w:sz="4" w:space="0" w:color="auto"/>
            </w:tcBorders>
            <w:noWrap/>
            <w:vAlign w:val="bottom"/>
            <w:hideMark/>
          </w:tcPr>
          <w:p w14:paraId="5B81FDC3"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01:19</w:t>
            </w:r>
          </w:p>
        </w:tc>
        <w:tc>
          <w:tcPr>
            <w:tcW w:w="1620" w:type="dxa"/>
            <w:tcBorders>
              <w:top w:val="nil"/>
              <w:left w:val="nil"/>
              <w:bottom w:val="single" w:sz="4" w:space="0" w:color="auto"/>
              <w:right w:val="single" w:sz="4" w:space="0" w:color="auto"/>
            </w:tcBorders>
            <w:noWrap/>
            <w:vAlign w:val="bottom"/>
            <w:hideMark/>
          </w:tcPr>
          <w:p w14:paraId="24F1032C"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3.94%</w:t>
            </w:r>
          </w:p>
        </w:tc>
      </w:tr>
      <w:tr w:rsidR="00415A2F" w:rsidRPr="00415A2F" w14:paraId="2E973A22" w14:textId="77777777" w:rsidTr="663C9ED2">
        <w:trPr>
          <w:trHeight w:val="320"/>
        </w:trPr>
        <w:tc>
          <w:tcPr>
            <w:tcW w:w="3595" w:type="dxa"/>
            <w:tcBorders>
              <w:top w:val="nil"/>
              <w:left w:val="single" w:sz="4" w:space="0" w:color="auto"/>
              <w:bottom w:val="single" w:sz="4" w:space="0" w:color="auto"/>
              <w:right w:val="single" w:sz="4" w:space="0" w:color="auto"/>
            </w:tcBorders>
            <w:noWrap/>
            <w:vAlign w:val="bottom"/>
            <w:hideMark/>
          </w:tcPr>
          <w:p w14:paraId="012CFB90" w14:textId="77777777" w:rsidR="00415A2F" w:rsidRPr="00415A2F" w:rsidRDefault="00415A2F" w:rsidP="00415A2F">
            <w:pPr>
              <w:spacing w:after="0" w:line="240" w:lineRule="auto"/>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 xml:space="preserve">Admissions </w:t>
            </w:r>
          </w:p>
        </w:tc>
        <w:tc>
          <w:tcPr>
            <w:tcW w:w="1080" w:type="dxa"/>
            <w:tcBorders>
              <w:top w:val="nil"/>
              <w:left w:val="nil"/>
              <w:bottom w:val="single" w:sz="4" w:space="0" w:color="auto"/>
              <w:right w:val="single" w:sz="4" w:space="0" w:color="auto"/>
            </w:tcBorders>
            <w:noWrap/>
            <w:vAlign w:val="bottom"/>
            <w:hideMark/>
          </w:tcPr>
          <w:p w14:paraId="35BB6A47"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3066</w:t>
            </w:r>
          </w:p>
        </w:tc>
        <w:tc>
          <w:tcPr>
            <w:tcW w:w="1200" w:type="dxa"/>
            <w:tcBorders>
              <w:top w:val="nil"/>
              <w:left w:val="nil"/>
              <w:bottom w:val="single" w:sz="4" w:space="0" w:color="auto"/>
              <w:right w:val="single" w:sz="4" w:space="0" w:color="auto"/>
            </w:tcBorders>
            <w:noWrap/>
            <w:vAlign w:val="bottom"/>
            <w:hideMark/>
          </w:tcPr>
          <w:p w14:paraId="71E8EAA7"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2279</w:t>
            </w:r>
          </w:p>
        </w:tc>
        <w:tc>
          <w:tcPr>
            <w:tcW w:w="1770" w:type="dxa"/>
            <w:tcBorders>
              <w:top w:val="nil"/>
              <w:left w:val="nil"/>
              <w:bottom w:val="single" w:sz="4" w:space="0" w:color="auto"/>
              <w:right w:val="single" w:sz="4" w:space="0" w:color="auto"/>
            </w:tcBorders>
            <w:noWrap/>
            <w:vAlign w:val="bottom"/>
            <w:hideMark/>
          </w:tcPr>
          <w:p w14:paraId="0F7EEB34"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00:19</w:t>
            </w:r>
          </w:p>
        </w:tc>
        <w:tc>
          <w:tcPr>
            <w:tcW w:w="1620" w:type="dxa"/>
            <w:tcBorders>
              <w:top w:val="nil"/>
              <w:left w:val="nil"/>
              <w:bottom w:val="single" w:sz="4" w:space="0" w:color="auto"/>
              <w:right w:val="single" w:sz="4" w:space="0" w:color="auto"/>
            </w:tcBorders>
            <w:noWrap/>
            <w:vAlign w:val="bottom"/>
            <w:hideMark/>
          </w:tcPr>
          <w:p w14:paraId="1311D7F9"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7.33%</w:t>
            </w:r>
          </w:p>
        </w:tc>
      </w:tr>
      <w:tr w:rsidR="00415A2F" w:rsidRPr="00415A2F" w14:paraId="0E4EB5A8" w14:textId="77777777" w:rsidTr="663C9ED2">
        <w:trPr>
          <w:trHeight w:val="320"/>
        </w:trPr>
        <w:tc>
          <w:tcPr>
            <w:tcW w:w="3595" w:type="dxa"/>
            <w:tcBorders>
              <w:top w:val="nil"/>
              <w:left w:val="single" w:sz="4" w:space="0" w:color="auto"/>
              <w:bottom w:val="single" w:sz="4" w:space="0" w:color="auto"/>
              <w:right w:val="single" w:sz="4" w:space="0" w:color="auto"/>
            </w:tcBorders>
            <w:noWrap/>
            <w:vAlign w:val="bottom"/>
            <w:hideMark/>
          </w:tcPr>
          <w:p w14:paraId="7A9DF98C" w14:textId="77777777" w:rsidR="00415A2F" w:rsidRPr="00415A2F" w:rsidRDefault="00415A2F" w:rsidP="00415A2F">
            <w:pPr>
              <w:spacing w:after="0" w:line="240" w:lineRule="auto"/>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 xml:space="preserve">Apply | Admissions </w:t>
            </w:r>
          </w:p>
        </w:tc>
        <w:tc>
          <w:tcPr>
            <w:tcW w:w="1080" w:type="dxa"/>
            <w:tcBorders>
              <w:top w:val="nil"/>
              <w:left w:val="nil"/>
              <w:bottom w:val="single" w:sz="4" w:space="0" w:color="auto"/>
              <w:right w:val="single" w:sz="4" w:space="0" w:color="auto"/>
            </w:tcBorders>
            <w:noWrap/>
            <w:vAlign w:val="bottom"/>
            <w:hideMark/>
          </w:tcPr>
          <w:p w14:paraId="197B6FD7"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2976</w:t>
            </w:r>
          </w:p>
        </w:tc>
        <w:tc>
          <w:tcPr>
            <w:tcW w:w="1200" w:type="dxa"/>
            <w:tcBorders>
              <w:top w:val="nil"/>
              <w:left w:val="nil"/>
              <w:bottom w:val="single" w:sz="4" w:space="0" w:color="auto"/>
              <w:right w:val="single" w:sz="4" w:space="0" w:color="auto"/>
            </w:tcBorders>
            <w:noWrap/>
            <w:vAlign w:val="bottom"/>
            <w:hideMark/>
          </w:tcPr>
          <w:p w14:paraId="2F7E47E0"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1828</w:t>
            </w:r>
          </w:p>
        </w:tc>
        <w:tc>
          <w:tcPr>
            <w:tcW w:w="1770" w:type="dxa"/>
            <w:tcBorders>
              <w:top w:val="nil"/>
              <w:left w:val="nil"/>
              <w:bottom w:val="single" w:sz="4" w:space="0" w:color="auto"/>
              <w:right w:val="single" w:sz="4" w:space="0" w:color="auto"/>
            </w:tcBorders>
            <w:noWrap/>
            <w:vAlign w:val="bottom"/>
            <w:hideMark/>
          </w:tcPr>
          <w:p w14:paraId="1A981BC4"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00:27</w:t>
            </w:r>
          </w:p>
        </w:tc>
        <w:tc>
          <w:tcPr>
            <w:tcW w:w="1620" w:type="dxa"/>
            <w:tcBorders>
              <w:top w:val="nil"/>
              <w:left w:val="nil"/>
              <w:bottom w:val="single" w:sz="4" w:space="0" w:color="auto"/>
              <w:right w:val="single" w:sz="4" w:space="0" w:color="auto"/>
            </w:tcBorders>
            <w:noWrap/>
            <w:vAlign w:val="bottom"/>
            <w:hideMark/>
          </w:tcPr>
          <w:p w14:paraId="586DFB4E"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10.83%</w:t>
            </w:r>
          </w:p>
        </w:tc>
      </w:tr>
      <w:tr w:rsidR="00415A2F" w:rsidRPr="00415A2F" w14:paraId="6DCFD045" w14:textId="77777777" w:rsidTr="663C9ED2">
        <w:trPr>
          <w:trHeight w:val="320"/>
        </w:trPr>
        <w:tc>
          <w:tcPr>
            <w:tcW w:w="3595" w:type="dxa"/>
            <w:tcBorders>
              <w:top w:val="nil"/>
              <w:left w:val="single" w:sz="4" w:space="0" w:color="auto"/>
              <w:bottom w:val="single" w:sz="4" w:space="0" w:color="auto"/>
              <w:right w:val="single" w:sz="4" w:space="0" w:color="auto"/>
            </w:tcBorders>
            <w:noWrap/>
            <w:vAlign w:val="bottom"/>
            <w:hideMark/>
          </w:tcPr>
          <w:p w14:paraId="7C9BAB18" w14:textId="77777777" w:rsidR="00415A2F" w:rsidRPr="00415A2F" w:rsidRDefault="00415A2F" w:rsidP="00415A2F">
            <w:pPr>
              <w:spacing w:after="0" w:line="240" w:lineRule="auto"/>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Online Application (undergraduate)</w:t>
            </w:r>
          </w:p>
        </w:tc>
        <w:tc>
          <w:tcPr>
            <w:tcW w:w="1080" w:type="dxa"/>
            <w:tcBorders>
              <w:top w:val="nil"/>
              <w:left w:val="nil"/>
              <w:bottom w:val="single" w:sz="4" w:space="0" w:color="auto"/>
              <w:right w:val="single" w:sz="4" w:space="0" w:color="auto"/>
            </w:tcBorders>
            <w:noWrap/>
            <w:vAlign w:val="bottom"/>
            <w:hideMark/>
          </w:tcPr>
          <w:p w14:paraId="7AFFB957"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2679</w:t>
            </w:r>
          </w:p>
        </w:tc>
        <w:tc>
          <w:tcPr>
            <w:tcW w:w="1200" w:type="dxa"/>
            <w:tcBorders>
              <w:top w:val="nil"/>
              <w:left w:val="nil"/>
              <w:bottom w:val="single" w:sz="4" w:space="0" w:color="auto"/>
              <w:right w:val="single" w:sz="4" w:space="0" w:color="auto"/>
            </w:tcBorders>
            <w:noWrap/>
            <w:vAlign w:val="bottom"/>
            <w:hideMark/>
          </w:tcPr>
          <w:p w14:paraId="3F7647F3"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857</w:t>
            </w:r>
          </w:p>
        </w:tc>
        <w:tc>
          <w:tcPr>
            <w:tcW w:w="1770" w:type="dxa"/>
            <w:tcBorders>
              <w:top w:val="nil"/>
              <w:left w:val="nil"/>
              <w:bottom w:val="single" w:sz="4" w:space="0" w:color="auto"/>
              <w:right w:val="single" w:sz="4" w:space="0" w:color="auto"/>
            </w:tcBorders>
            <w:noWrap/>
            <w:vAlign w:val="bottom"/>
            <w:hideMark/>
          </w:tcPr>
          <w:p w14:paraId="37B30D2B"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00:18</w:t>
            </w:r>
          </w:p>
        </w:tc>
        <w:tc>
          <w:tcPr>
            <w:tcW w:w="1620" w:type="dxa"/>
            <w:tcBorders>
              <w:top w:val="nil"/>
              <w:left w:val="nil"/>
              <w:bottom w:val="single" w:sz="4" w:space="0" w:color="auto"/>
              <w:right w:val="single" w:sz="4" w:space="0" w:color="auto"/>
            </w:tcBorders>
            <w:noWrap/>
            <w:vAlign w:val="bottom"/>
            <w:hideMark/>
          </w:tcPr>
          <w:p w14:paraId="6B0D06EE"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2.80%</w:t>
            </w:r>
          </w:p>
        </w:tc>
      </w:tr>
      <w:tr w:rsidR="00415A2F" w:rsidRPr="00415A2F" w14:paraId="436E59D3" w14:textId="77777777" w:rsidTr="663C9ED2">
        <w:trPr>
          <w:trHeight w:val="320"/>
        </w:trPr>
        <w:tc>
          <w:tcPr>
            <w:tcW w:w="3595" w:type="dxa"/>
            <w:tcBorders>
              <w:top w:val="nil"/>
              <w:left w:val="single" w:sz="4" w:space="0" w:color="auto"/>
              <w:bottom w:val="single" w:sz="4" w:space="0" w:color="auto"/>
              <w:right w:val="single" w:sz="4" w:space="0" w:color="auto"/>
            </w:tcBorders>
            <w:noWrap/>
            <w:vAlign w:val="bottom"/>
            <w:hideMark/>
          </w:tcPr>
          <w:p w14:paraId="5875D1FD" w14:textId="77777777" w:rsidR="00415A2F" w:rsidRPr="00415A2F" w:rsidRDefault="00415A2F" w:rsidP="00415A2F">
            <w:pPr>
              <w:spacing w:after="0" w:line="240" w:lineRule="auto"/>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Directory</w:t>
            </w:r>
          </w:p>
        </w:tc>
        <w:tc>
          <w:tcPr>
            <w:tcW w:w="1080" w:type="dxa"/>
            <w:tcBorders>
              <w:top w:val="nil"/>
              <w:left w:val="nil"/>
              <w:bottom w:val="single" w:sz="4" w:space="0" w:color="auto"/>
              <w:right w:val="single" w:sz="4" w:space="0" w:color="auto"/>
            </w:tcBorders>
            <w:noWrap/>
            <w:vAlign w:val="bottom"/>
            <w:hideMark/>
          </w:tcPr>
          <w:p w14:paraId="3B05B88B"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2122</w:t>
            </w:r>
          </w:p>
        </w:tc>
        <w:tc>
          <w:tcPr>
            <w:tcW w:w="1200" w:type="dxa"/>
            <w:tcBorders>
              <w:top w:val="nil"/>
              <w:left w:val="nil"/>
              <w:bottom w:val="single" w:sz="4" w:space="0" w:color="auto"/>
              <w:right w:val="single" w:sz="4" w:space="0" w:color="auto"/>
            </w:tcBorders>
            <w:noWrap/>
            <w:vAlign w:val="bottom"/>
            <w:hideMark/>
          </w:tcPr>
          <w:p w14:paraId="658579F8"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1728</w:t>
            </w:r>
          </w:p>
        </w:tc>
        <w:tc>
          <w:tcPr>
            <w:tcW w:w="1770" w:type="dxa"/>
            <w:tcBorders>
              <w:top w:val="nil"/>
              <w:left w:val="nil"/>
              <w:bottom w:val="single" w:sz="4" w:space="0" w:color="auto"/>
              <w:right w:val="single" w:sz="4" w:space="0" w:color="auto"/>
            </w:tcBorders>
            <w:noWrap/>
            <w:vAlign w:val="bottom"/>
            <w:hideMark/>
          </w:tcPr>
          <w:p w14:paraId="4CA51841"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00:32</w:t>
            </w:r>
          </w:p>
        </w:tc>
        <w:tc>
          <w:tcPr>
            <w:tcW w:w="1620" w:type="dxa"/>
            <w:tcBorders>
              <w:top w:val="nil"/>
              <w:left w:val="nil"/>
              <w:bottom w:val="single" w:sz="4" w:space="0" w:color="auto"/>
              <w:right w:val="single" w:sz="4" w:space="0" w:color="auto"/>
            </w:tcBorders>
            <w:noWrap/>
            <w:vAlign w:val="bottom"/>
            <w:hideMark/>
          </w:tcPr>
          <w:p w14:paraId="74A0446F"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3.36%</w:t>
            </w:r>
          </w:p>
        </w:tc>
      </w:tr>
      <w:tr w:rsidR="00415A2F" w:rsidRPr="00415A2F" w14:paraId="60017534" w14:textId="77777777" w:rsidTr="663C9ED2">
        <w:trPr>
          <w:trHeight w:val="320"/>
        </w:trPr>
        <w:tc>
          <w:tcPr>
            <w:tcW w:w="3595" w:type="dxa"/>
            <w:tcBorders>
              <w:top w:val="nil"/>
              <w:left w:val="single" w:sz="4" w:space="0" w:color="auto"/>
              <w:bottom w:val="single" w:sz="4" w:space="0" w:color="auto"/>
              <w:right w:val="single" w:sz="4" w:space="0" w:color="auto"/>
            </w:tcBorders>
            <w:noWrap/>
            <w:vAlign w:val="bottom"/>
            <w:hideMark/>
          </w:tcPr>
          <w:p w14:paraId="7B78C519" w14:textId="77777777" w:rsidR="00415A2F" w:rsidRPr="00415A2F" w:rsidRDefault="00415A2F" w:rsidP="00415A2F">
            <w:pPr>
              <w:spacing w:after="0" w:line="240" w:lineRule="auto"/>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 xml:space="preserve">Student Life </w:t>
            </w:r>
          </w:p>
        </w:tc>
        <w:tc>
          <w:tcPr>
            <w:tcW w:w="1080" w:type="dxa"/>
            <w:tcBorders>
              <w:top w:val="nil"/>
              <w:left w:val="nil"/>
              <w:bottom w:val="single" w:sz="4" w:space="0" w:color="auto"/>
              <w:right w:val="single" w:sz="4" w:space="0" w:color="auto"/>
            </w:tcBorders>
            <w:noWrap/>
            <w:vAlign w:val="bottom"/>
            <w:hideMark/>
          </w:tcPr>
          <w:p w14:paraId="632E3AEE"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1751</w:t>
            </w:r>
          </w:p>
        </w:tc>
        <w:tc>
          <w:tcPr>
            <w:tcW w:w="1200" w:type="dxa"/>
            <w:tcBorders>
              <w:top w:val="nil"/>
              <w:left w:val="nil"/>
              <w:bottom w:val="single" w:sz="4" w:space="0" w:color="auto"/>
              <w:right w:val="single" w:sz="4" w:space="0" w:color="auto"/>
            </w:tcBorders>
            <w:noWrap/>
            <w:vAlign w:val="bottom"/>
            <w:hideMark/>
          </w:tcPr>
          <w:p w14:paraId="7F97970C"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1370</w:t>
            </w:r>
          </w:p>
        </w:tc>
        <w:tc>
          <w:tcPr>
            <w:tcW w:w="1770" w:type="dxa"/>
            <w:tcBorders>
              <w:top w:val="nil"/>
              <w:left w:val="nil"/>
              <w:bottom w:val="single" w:sz="4" w:space="0" w:color="auto"/>
              <w:right w:val="single" w:sz="4" w:space="0" w:color="auto"/>
            </w:tcBorders>
            <w:noWrap/>
            <w:vAlign w:val="bottom"/>
            <w:hideMark/>
          </w:tcPr>
          <w:p w14:paraId="758A9859"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00:19</w:t>
            </w:r>
          </w:p>
        </w:tc>
        <w:tc>
          <w:tcPr>
            <w:tcW w:w="1620" w:type="dxa"/>
            <w:tcBorders>
              <w:top w:val="nil"/>
              <w:left w:val="nil"/>
              <w:bottom w:val="single" w:sz="4" w:space="0" w:color="auto"/>
              <w:right w:val="single" w:sz="4" w:space="0" w:color="auto"/>
            </w:tcBorders>
            <w:noWrap/>
            <w:vAlign w:val="bottom"/>
            <w:hideMark/>
          </w:tcPr>
          <w:p w14:paraId="61038B3C"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2.70%</w:t>
            </w:r>
          </w:p>
        </w:tc>
      </w:tr>
      <w:tr w:rsidR="00415A2F" w:rsidRPr="00415A2F" w14:paraId="321A2D2F" w14:textId="77777777" w:rsidTr="663C9ED2">
        <w:trPr>
          <w:trHeight w:val="320"/>
        </w:trPr>
        <w:tc>
          <w:tcPr>
            <w:tcW w:w="3595" w:type="dxa"/>
            <w:tcBorders>
              <w:top w:val="nil"/>
              <w:left w:val="single" w:sz="4" w:space="0" w:color="auto"/>
              <w:bottom w:val="single" w:sz="4" w:space="0" w:color="auto"/>
              <w:right w:val="single" w:sz="4" w:space="0" w:color="auto"/>
            </w:tcBorders>
            <w:noWrap/>
            <w:vAlign w:val="bottom"/>
            <w:hideMark/>
          </w:tcPr>
          <w:p w14:paraId="32FA481F" w14:textId="77777777" w:rsidR="00415A2F" w:rsidRPr="00415A2F" w:rsidRDefault="00415A2F" w:rsidP="00415A2F">
            <w:pPr>
              <w:spacing w:after="0" w:line="240" w:lineRule="auto"/>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 xml:space="preserve">About </w:t>
            </w:r>
          </w:p>
        </w:tc>
        <w:tc>
          <w:tcPr>
            <w:tcW w:w="1080" w:type="dxa"/>
            <w:tcBorders>
              <w:top w:val="nil"/>
              <w:left w:val="nil"/>
              <w:bottom w:val="single" w:sz="4" w:space="0" w:color="auto"/>
              <w:right w:val="single" w:sz="4" w:space="0" w:color="auto"/>
            </w:tcBorders>
            <w:noWrap/>
            <w:vAlign w:val="bottom"/>
            <w:hideMark/>
          </w:tcPr>
          <w:p w14:paraId="46ADAD3F"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1587</w:t>
            </w:r>
          </w:p>
        </w:tc>
        <w:tc>
          <w:tcPr>
            <w:tcW w:w="1200" w:type="dxa"/>
            <w:tcBorders>
              <w:top w:val="nil"/>
              <w:left w:val="nil"/>
              <w:bottom w:val="single" w:sz="4" w:space="0" w:color="auto"/>
              <w:right w:val="single" w:sz="4" w:space="0" w:color="auto"/>
            </w:tcBorders>
            <w:noWrap/>
            <w:vAlign w:val="bottom"/>
            <w:hideMark/>
          </w:tcPr>
          <w:p w14:paraId="0FDC1784"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1332</w:t>
            </w:r>
          </w:p>
        </w:tc>
        <w:tc>
          <w:tcPr>
            <w:tcW w:w="1770" w:type="dxa"/>
            <w:tcBorders>
              <w:top w:val="nil"/>
              <w:left w:val="nil"/>
              <w:bottom w:val="single" w:sz="4" w:space="0" w:color="auto"/>
              <w:right w:val="single" w:sz="4" w:space="0" w:color="auto"/>
            </w:tcBorders>
            <w:noWrap/>
            <w:vAlign w:val="bottom"/>
            <w:hideMark/>
          </w:tcPr>
          <w:p w14:paraId="097EDD53"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00:28</w:t>
            </w:r>
          </w:p>
        </w:tc>
        <w:tc>
          <w:tcPr>
            <w:tcW w:w="1620" w:type="dxa"/>
            <w:tcBorders>
              <w:top w:val="nil"/>
              <w:left w:val="nil"/>
              <w:bottom w:val="single" w:sz="4" w:space="0" w:color="auto"/>
              <w:right w:val="single" w:sz="4" w:space="0" w:color="auto"/>
            </w:tcBorders>
            <w:noWrap/>
            <w:vAlign w:val="bottom"/>
            <w:hideMark/>
          </w:tcPr>
          <w:p w14:paraId="62FD7FBC"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4.80%</w:t>
            </w:r>
          </w:p>
        </w:tc>
      </w:tr>
      <w:tr w:rsidR="00415A2F" w:rsidRPr="00415A2F" w14:paraId="0B5FE4F4" w14:textId="77777777" w:rsidTr="663C9ED2">
        <w:trPr>
          <w:trHeight w:val="320"/>
        </w:trPr>
        <w:tc>
          <w:tcPr>
            <w:tcW w:w="3595" w:type="dxa"/>
            <w:tcBorders>
              <w:top w:val="nil"/>
              <w:left w:val="single" w:sz="4" w:space="0" w:color="auto"/>
              <w:bottom w:val="single" w:sz="4" w:space="0" w:color="auto"/>
              <w:right w:val="single" w:sz="4" w:space="0" w:color="auto"/>
            </w:tcBorders>
            <w:noWrap/>
            <w:vAlign w:val="bottom"/>
            <w:hideMark/>
          </w:tcPr>
          <w:p w14:paraId="31442E68" w14:textId="77777777" w:rsidR="00415A2F" w:rsidRPr="00415A2F" w:rsidRDefault="00415A2F" w:rsidP="00415A2F">
            <w:pPr>
              <w:spacing w:after="0" w:line="240" w:lineRule="auto"/>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 xml:space="preserve">Academic Calendars | Office of Academic Affairs </w:t>
            </w:r>
          </w:p>
        </w:tc>
        <w:tc>
          <w:tcPr>
            <w:tcW w:w="1080" w:type="dxa"/>
            <w:tcBorders>
              <w:top w:val="nil"/>
              <w:left w:val="nil"/>
              <w:bottom w:val="single" w:sz="4" w:space="0" w:color="auto"/>
              <w:right w:val="single" w:sz="4" w:space="0" w:color="auto"/>
            </w:tcBorders>
            <w:noWrap/>
            <w:vAlign w:val="bottom"/>
            <w:hideMark/>
          </w:tcPr>
          <w:p w14:paraId="1FB50674"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1351</w:t>
            </w:r>
          </w:p>
        </w:tc>
        <w:tc>
          <w:tcPr>
            <w:tcW w:w="1200" w:type="dxa"/>
            <w:tcBorders>
              <w:top w:val="nil"/>
              <w:left w:val="nil"/>
              <w:bottom w:val="single" w:sz="4" w:space="0" w:color="auto"/>
              <w:right w:val="single" w:sz="4" w:space="0" w:color="auto"/>
            </w:tcBorders>
            <w:noWrap/>
            <w:vAlign w:val="bottom"/>
            <w:hideMark/>
          </w:tcPr>
          <w:p w14:paraId="7EC54C3B"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1197</w:t>
            </w:r>
          </w:p>
        </w:tc>
        <w:tc>
          <w:tcPr>
            <w:tcW w:w="1770" w:type="dxa"/>
            <w:tcBorders>
              <w:top w:val="nil"/>
              <w:left w:val="nil"/>
              <w:bottom w:val="single" w:sz="4" w:space="0" w:color="auto"/>
              <w:right w:val="single" w:sz="4" w:space="0" w:color="auto"/>
            </w:tcBorders>
            <w:noWrap/>
            <w:vAlign w:val="bottom"/>
            <w:hideMark/>
          </w:tcPr>
          <w:p w14:paraId="720A6732"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00:10</w:t>
            </w:r>
          </w:p>
        </w:tc>
        <w:tc>
          <w:tcPr>
            <w:tcW w:w="1620" w:type="dxa"/>
            <w:tcBorders>
              <w:top w:val="nil"/>
              <w:left w:val="nil"/>
              <w:bottom w:val="single" w:sz="4" w:space="0" w:color="auto"/>
              <w:right w:val="single" w:sz="4" w:space="0" w:color="auto"/>
            </w:tcBorders>
            <w:noWrap/>
            <w:vAlign w:val="bottom"/>
            <w:hideMark/>
          </w:tcPr>
          <w:p w14:paraId="1425DB6F"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31.33%</w:t>
            </w:r>
          </w:p>
        </w:tc>
      </w:tr>
      <w:tr w:rsidR="00415A2F" w:rsidRPr="00415A2F" w14:paraId="660DC0C6" w14:textId="77777777" w:rsidTr="663C9ED2">
        <w:trPr>
          <w:trHeight w:val="320"/>
        </w:trPr>
        <w:tc>
          <w:tcPr>
            <w:tcW w:w="3595" w:type="dxa"/>
            <w:tcBorders>
              <w:top w:val="nil"/>
              <w:left w:val="single" w:sz="4" w:space="0" w:color="auto"/>
              <w:bottom w:val="single" w:sz="4" w:space="0" w:color="auto"/>
              <w:right w:val="single" w:sz="4" w:space="0" w:color="auto"/>
            </w:tcBorders>
            <w:noWrap/>
            <w:vAlign w:val="bottom"/>
            <w:hideMark/>
          </w:tcPr>
          <w:p w14:paraId="78DF1DE2" w14:textId="1837A6A6" w:rsidR="00415A2F" w:rsidRPr="00415A2F" w:rsidRDefault="00415A2F" w:rsidP="00415A2F">
            <w:pPr>
              <w:spacing w:after="0" w:line="240" w:lineRule="auto"/>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 xml:space="preserve">Directory </w:t>
            </w:r>
            <w:r w:rsidR="00ED4789">
              <w:rPr>
                <w:rFonts w:ascii="Aptos Narrow" w:eastAsia="Times New Roman" w:hAnsi="Aptos Narrow" w:cs="Times New Roman"/>
                <w:color w:val="000000"/>
                <w:kern w:val="0"/>
                <w14:ligatures w14:val="none"/>
              </w:rPr>
              <w:t>(</w:t>
            </w:r>
            <w:proofErr w:type="spellStart"/>
            <w:r w:rsidRPr="00415A2F">
              <w:rPr>
                <w:rFonts w:ascii="Aptos Narrow" w:eastAsia="Times New Roman" w:hAnsi="Aptos Narrow" w:cs="Times New Roman"/>
                <w:color w:val="000000"/>
                <w:kern w:val="0"/>
                <w14:ligatures w14:val="none"/>
              </w:rPr>
              <w:t>facstaff</w:t>
            </w:r>
            <w:proofErr w:type="spellEnd"/>
            <w:r w:rsidR="00ED4789">
              <w:rPr>
                <w:rFonts w:ascii="Aptos Narrow" w:eastAsia="Times New Roman" w:hAnsi="Aptos Narrow" w:cs="Times New Roman"/>
                <w:color w:val="000000"/>
                <w:kern w:val="0"/>
                <w14:ligatures w14:val="none"/>
              </w:rPr>
              <w:t>)</w:t>
            </w:r>
            <w:r w:rsidRPr="00415A2F">
              <w:rPr>
                <w:rFonts w:ascii="Aptos Narrow" w:eastAsia="Times New Roman" w:hAnsi="Aptos Narrow" w:cs="Times New Roman"/>
                <w:color w:val="000000"/>
                <w:kern w:val="0"/>
                <w14:ligatures w14:val="none"/>
              </w:rPr>
              <w:t xml:space="preserve"> </w:t>
            </w:r>
          </w:p>
        </w:tc>
        <w:tc>
          <w:tcPr>
            <w:tcW w:w="1080" w:type="dxa"/>
            <w:tcBorders>
              <w:top w:val="nil"/>
              <w:left w:val="nil"/>
              <w:bottom w:val="single" w:sz="4" w:space="0" w:color="auto"/>
              <w:right w:val="single" w:sz="4" w:space="0" w:color="auto"/>
            </w:tcBorders>
            <w:noWrap/>
            <w:vAlign w:val="bottom"/>
            <w:hideMark/>
          </w:tcPr>
          <w:p w14:paraId="228A5E9D"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1240</w:t>
            </w:r>
          </w:p>
        </w:tc>
        <w:tc>
          <w:tcPr>
            <w:tcW w:w="1200" w:type="dxa"/>
            <w:tcBorders>
              <w:top w:val="nil"/>
              <w:left w:val="nil"/>
              <w:bottom w:val="single" w:sz="4" w:space="0" w:color="auto"/>
              <w:right w:val="single" w:sz="4" w:space="0" w:color="auto"/>
            </w:tcBorders>
            <w:noWrap/>
            <w:vAlign w:val="bottom"/>
            <w:hideMark/>
          </w:tcPr>
          <w:p w14:paraId="315C7C16"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658</w:t>
            </w:r>
          </w:p>
        </w:tc>
        <w:tc>
          <w:tcPr>
            <w:tcW w:w="1770" w:type="dxa"/>
            <w:tcBorders>
              <w:top w:val="nil"/>
              <w:left w:val="nil"/>
              <w:bottom w:val="single" w:sz="4" w:space="0" w:color="auto"/>
              <w:right w:val="single" w:sz="4" w:space="0" w:color="auto"/>
            </w:tcBorders>
            <w:noWrap/>
            <w:vAlign w:val="bottom"/>
            <w:hideMark/>
          </w:tcPr>
          <w:p w14:paraId="441123AB"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00:58</w:t>
            </w:r>
          </w:p>
        </w:tc>
        <w:tc>
          <w:tcPr>
            <w:tcW w:w="1620" w:type="dxa"/>
            <w:tcBorders>
              <w:top w:val="nil"/>
              <w:left w:val="nil"/>
              <w:bottom w:val="single" w:sz="4" w:space="0" w:color="auto"/>
              <w:right w:val="single" w:sz="4" w:space="0" w:color="auto"/>
            </w:tcBorders>
            <w:noWrap/>
            <w:vAlign w:val="bottom"/>
            <w:hideMark/>
          </w:tcPr>
          <w:p w14:paraId="6092427E"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3.50%</w:t>
            </w:r>
          </w:p>
        </w:tc>
      </w:tr>
      <w:tr w:rsidR="00415A2F" w:rsidRPr="00415A2F" w14:paraId="605E4295" w14:textId="77777777" w:rsidTr="663C9ED2">
        <w:trPr>
          <w:trHeight w:val="320"/>
        </w:trPr>
        <w:tc>
          <w:tcPr>
            <w:tcW w:w="3595" w:type="dxa"/>
            <w:tcBorders>
              <w:top w:val="nil"/>
              <w:left w:val="single" w:sz="4" w:space="0" w:color="auto"/>
              <w:bottom w:val="single" w:sz="4" w:space="0" w:color="auto"/>
              <w:right w:val="single" w:sz="4" w:space="0" w:color="auto"/>
            </w:tcBorders>
            <w:noWrap/>
            <w:vAlign w:val="bottom"/>
            <w:hideMark/>
          </w:tcPr>
          <w:p w14:paraId="38A96670" w14:textId="72738396" w:rsidR="00415A2F" w:rsidRPr="00415A2F" w:rsidRDefault="00415A2F" w:rsidP="00415A2F">
            <w:pPr>
              <w:spacing w:after="0" w:line="240" w:lineRule="auto"/>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 xml:space="preserve">Directory </w:t>
            </w:r>
            <w:r w:rsidR="00ED4789">
              <w:rPr>
                <w:rFonts w:ascii="Aptos Narrow" w:eastAsia="Times New Roman" w:hAnsi="Aptos Narrow" w:cs="Times New Roman"/>
                <w:color w:val="000000"/>
                <w:kern w:val="0"/>
                <w14:ligatures w14:val="none"/>
              </w:rPr>
              <w:t>(</w:t>
            </w:r>
            <w:r w:rsidRPr="00415A2F">
              <w:rPr>
                <w:rFonts w:ascii="Aptos Narrow" w:eastAsia="Times New Roman" w:hAnsi="Aptos Narrow" w:cs="Times New Roman"/>
                <w:color w:val="000000"/>
                <w:kern w:val="0"/>
                <w14:ligatures w14:val="none"/>
              </w:rPr>
              <w:t>offices</w:t>
            </w:r>
            <w:r w:rsidR="00ED4789">
              <w:rPr>
                <w:rFonts w:ascii="Aptos Narrow" w:eastAsia="Times New Roman" w:hAnsi="Aptos Narrow" w:cs="Times New Roman"/>
                <w:color w:val="000000"/>
                <w:kern w:val="0"/>
                <w14:ligatures w14:val="none"/>
              </w:rPr>
              <w:t>)</w:t>
            </w:r>
          </w:p>
        </w:tc>
        <w:tc>
          <w:tcPr>
            <w:tcW w:w="1080" w:type="dxa"/>
            <w:tcBorders>
              <w:top w:val="nil"/>
              <w:left w:val="nil"/>
              <w:bottom w:val="single" w:sz="4" w:space="0" w:color="auto"/>
              <w:right w:val="single" w:sz="4" w:space="0" w:color="auto"/>
            </w:tcBorders>
            <w:noWrap/>
            <w:vAlign w:val="bottom"/>
            <w:hideMark/>
          </w:tcPr>
          <w:p w14:paraId="55CBAFDA"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1227</w:t>
            </w:r>
          </w:p>
        </w:tc>
        <w:tc>
          <w:tcPr>
            <w:tcW w:w="1200" w:type="dxa"/>
            <w:tcBorders>
              <w:top w:val="nil"/>
              <w:left w:val="nil"/>
              <w:bottom w:val="single" w:sz="4" w:space="0" w:color="auto"/>
              <w:right w:val="single" w:sz="4" w:space="0" w:color="auto"/>
            </w:tcBorders>
            <w:noWrap/>
            <w:vAlign w:val="bottom"/>
            <w:hideMark/>
          </w:tcPr>
          <w:p w14:paraId="02261DE2"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809</w:t>
            </w:r>
          </w:p>
        </w:tc>
        <w:tc>
          <w:tcPr>
            <w:tcW w:w="1770" w:type="dxa"/>
            <w:tcBorders>
              <w:top w:val="nil"/>
              <w:left w:val="nil"/>
              <w:bottom w:val="single" w:sz="4" w:space="0" w:color="auto"/>
              <w:right w:val="single" w:sz="4" w:space="0" w:color="auto"/>
            </w:tcBorders>
            <w:noWrap/>
            <w:vAlign w:val="bottom"/>
            <w:hideMark/>
          </w:tcPr>
          <w:p w14:paraId="0B5518DC"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01:15</w:t>
            </w:r>
          </w:p>
        </w:tc>
        <w:tc>
          <w:tcPr>
            <w:tcW w:w="1620" w:type="dxa"/>
            <w:tcBorders>
              <w:top w:val="nil"/>
              <w:left w:val="nil"/>
              <w:bottom w:val="single" w:sz="4" w:space="0" w:color="auto"/>
              <w:right w:val="single" w:sz="4" w:space="0" w:color="auto"/>
            </w:tcBorders>
            <w:noWrap/>
            <w:vAlign w:val="bottom"/>
            <w:hideMark/>
          </w:tcPr>
          <w:p w14:paraId="5AA7546A"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2.47%</w:t>
            </w:r>
          </w:p>
        </w:tc>
      </w:tr>
      <w:tr w:rsidR="00415A2F" w:rsidRPr="00415A2F" w14:paraId="25751456" w14:textId="77777777" w:rsidTr="663C9ED2">
        <w:trPr>
          <w:trHeight w:val="320"/>
        </w:trPr>
        <w:tc>
          <w:tcPr>
            <w:tcW w:w="3595" w:type="dxa"/>
            <w:tcBorders>
              <w:top w:val="nil"/>
              <w:left w:val="single" w:sz="4" w:space="0" w:color="auto"/>
              <w:bottom w:val="single" w:sz="4" w:space="0" w:color="auto"/>
              <w:right w:val="single" w:sz="4" w:space="0" w:color="auto"/>
            </w:tcBorders>
            <w:noWrap/>
            <w:vAlign w:val="bottom"/>
            <w:hideMark/>
          </w:tcPr>
          <w:p w14:paraId="1B2D481D" w14:textId="77777777" w:rsidR="00415A2F" w:rsidRPr="00415A2F" w:rsidRDefault="00415A2F" w:rsidP="00415A2F">
            <w:pPr>
              <w:spacing w:after="0" w:line="240" w:lineRule="auto"/>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Online Application</w:t>
            </w:r>
          </w:p>
        </w:tc>
        <w:tc>
          <w:tcPr>
            <w:tcW w:w="1080" w:type="dxa"/>
            <w:tcBorders>
              <w:top w:val="nil"/>
              <w:left w:val="nil"/>
              <w:bottom w:val="single" w:sz="4" w:space="0" w:color="auto"/>
              <w:right w:val="single" w:sz="4" w:space="0" w:color="auto"/>
            </w:tcBorders>
            <w:noWrap/>
            <w:vAlign w:val="bottom"/>
            <w:hideMark/>
          </w:tcPr>
          <w:p w14:paraId="33344F49"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1178</w:t>
            </w:r>
          </w:p>
        </w:tc>
        <w:tc>
          <w:tcPr>
            <w:tcW w:w="1200" w:type="dxa"/>
            <w:tcBorders>
              <w:top w:val="nil"/>
              <w:left w:val="nil"/>
              <w:bottom w:val="single" w:sz="4" w:space="0" w:color="auto"/>
              <w:right w:val="single" w:sz="4" w:space="0" w:color="auto"/>
            </w:tcBorders>
            <w:noWrap/>
            <w:vAlign w:val="bottom"/>
            <w:hideMark/>
          </w:tcPr>
          <w:p w14:paraId="78D279AF"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415</w:t>
            </w:r>
          </w:p>
        </w:tc>
        <w:tc>
          <w:tcPr>
            <w:tcW w:w="1770" w:type="dxa"/>
            <w:tcBorders>
              <w:top w:val="nil"/>
              <w:left w:val="nil"/>
              <w:bottom w:val="single" w:sz="4" w:space="0" w:color="auto"/>
              <w:right w:val="single" w:sz="4" w:space="0" w:color="auto"/>
            </w:tcBorders>
            <w:noWrap/>
            <w:vAlign w:val="bottom"/>
            <w:hideMark/>
          </w:tcPr>
          <w:p w14:paraId="3D932A6E"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00:07</w:t>
            </w:r>
          </w:p>
        </w:tc>
        <w:tc>
          <w:tcPr>
            <w:tcW w:w="1620" w:type="dxa"/>
            <w:tcBorders>
              <w:top w:val="nil"/>
              <w:left w:val="nil"/>
              <w:bottom w:val="single" w:sz="4" w:space="0" w:color="auto"/>
              <w:right w:val="single" w:sz="4" w:space="0" w:color="auto"/>
            </w:tcBorders>
            <w:noWrap/>
            <w:vAlign w:val="bottom"/>
            <w:hideMark/>
          </w:tcPr>
          <w:p w14:paraId="51CFA18A"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4.34%</w:t>
            </w:r>
          </w:p>
        </w:tc>
      </w:tr>
      <w:tr w:rsidR="00415A2F" w:rsidRPr="00415A2F" w14:paraId="7945B439" w14:textId="77777777" w:rsidTr="663C9ED2">
        <w:trPr>
          <w:trHeight w:val="320"/>
        </w:trPr>
        <w:tc>
          <w:tcPr>
            <w:tcW w:w="3595" w:type="dxa"/>
            <w:tcBorders>
              <w:top w:val="nil"/>
              <w:left w:val="single" w:sz="4" w:space="0" w:color="auto"/>
              <w:bottom w:val="single" w:sz="4" w:space="0" w:color="auto"/>
              <w:right w:val="single" w:sz="4" w:space="0" w:color="auto"/>
            </w:tcBorders>
            <w:noWrap/>
            <w:vAlign w:val="bottom"/>
            <w:hideMark/>
          </w:tcPr>
          <w:p w14:paraId="1799DB9F" w14:textId="77777777" w:rsidR="00415A2F" w:rsidRPr="00415A2F" w:rsidRDefault="00415A2F" w:rsidP="00415A2F">
            <w:pPr>
              <w:spacing w:after="0" w:line="240" w:lineRule="auto"/>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 xml:space="preserve">Parking Permits | Public Safety </w:t>
            </w:r>
          </w:p>
        </w:tc>
        <w:tc>
          <w:tcPr>
            <w:tcW w:w="1080" w:type="dxa"/>
            <w:tcBorders>
              <w:top w:val="nil"/>
              <w:left w:val="nil"/>
              <w:bottom w:val="single" w:sz="4" w:space="0" w:color="auto"/>
              <w:right w:val="single" w:sz="4" w:space="0" w:color="auto"/>
            </w:tcBorders>
            <w:noWrap/>
            <w:vAlign w:val="bottom"/>
            <w:hideMark/>
          </w:tcPr>
          <w:p w14:paraId="048B14F8"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1176</w:t>
            </w:r>
          </w:p>
        </w:tc>
        <w:tc>
          <w:tcPr>
            <w:tcW w:w="1200" w:type="dxa"/>
            <w:tcBorders>
              <w:top w:val="nil"/>
              <w:left w:val="nil"/>
              <w:bottom w:val="single" w:sz="4" w:space="0" w:color="auto"/>
              <w:right w:val="single" w:sz="4" w:space="0" w:color="auto"/>
            </w:tcBorders>
            <w:noWrap/>
            <w:vAlign w:val="bottom"/>
            <w:hideMark/>
          </w:tcPr>
          <w:p w14:paraId="66B01607"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864</w:t>
            </w:r>
          </w:p>
        </w:tc>
        <w:tc>
          <w:tcPr>
            <w:tcW w:w="1770" w:type="dxa"/>
            <w:tcBorders>
              <w:top w:val="nil"/>
              <w:left w:val="nil"/>
              <w:bottom w:val="single" w:sz="4" w:space="0" w:color="auto"/>
              <w:right w:val="single" w:sz="4" w:space="0" w:color="auto"/>
            </w:tcBorders>
            <w:noWrap/>
            <w:vAlign w:val="bottom"/>
            <w:hideMark/>
          </w:tcPr>
          <w:p w14:paraId="0C4A03A1"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01:26</w:t>
            </w:r>
          </w:p>
        </w:tc>
        <w:tc>
          <w:tcPr>
            <w:tcW w:w="1620" w:type="dxa"/>
            <w:tcBorders>
              <w:top w:val="nil"/>
              <w:left w:val="nil"/>
              <w:bottom w:val="single" w:sz="4" w:space="0" w:color="auto"/>
              <w:right w:val="single" w:sz="4" w:space="0" w:color="auto"/>
            </w:tcBorders>
            <w:noWrap/>
            <w:vAlign w:val="bottom"/>
            <w:hideMark/>
          </w:tcPr>
          <w:p w14:paraId="0E79FF59"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13.66%</w:t>
            </w:r>
          </w:p>
        </w:tc>
      </w:tr>
      <w:tr w:rsidR="00415A2F" w:rsidRPr="00415A2F" w14:paraId="39AC3B8E" w14:textId="77777777" w:rsidTr="663C9ED2">
        <w:trPr>
          <w:trHeight w:val="320"/>
        </w:trPr>
        <w:tc>
          <w:tcPr>
            <w:tcW w:w="3595" w:type="dxa"/>
            <w:tcBorders>
              <w:top w:val="nil"/>
              <w:left w:val="single" w:sz="4" w:space="0" w:color="auto"/>
              <w:bottom w:val="single" w:sz="4" w:space="0" w:color="auto"/>
              <w:right w:val="single" w:sz="4" w:space="0" w:color="auto"/>
            </w:tcBorders>
            <w:noWrap/>
            <w:vAlign w:val="bottom"/>
            <w:hideMark/>
          </w:tcPr>
          <w:p w14:paraId="021FE612" w14:textId="77777777" w:rsidR="00415A2F" w:rsidRPr="00415A2F" w:rsidRDefault="00415A2F" w:rsidP="00415A2F">
            <w:pPr>
              <w:spacing w:after="0" w:line="240" w:lineRule="auto"/>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 xml:space="preserve">Library </w:t>
            </w:r>
          </w:p>
        </w:tc>
        <w:tc>
          <w:tcPr>
            <w:tcW w:w="1080" w:type="dxa"/>
            <w:tcBorders>
              <w:top w:val="nil"/>
              <w:left w:val="nil"/>
              <w:bottom w:val="single" w:sz="4" w:space="0" w:color="auto"/>
              <w:right w:val="single" w:sz="4" w:space="0" w:color="auto"/>
            </w:tcBorders>
            <w:noWrap/>
            <w:vAlign w:val="bottom"/>
            <w:hideMark/>
          </w:tcPr>
          <w:p w14:paraId="1CCA01A7"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1136</w:t>
            </w:r>
          </w:p>
        </w:tc>
        <w:tc>
          <w:tcPr>
            <w:tcW w:w="1200" w:type="dxa"/>
            <w:tcBorders>
              <w:top w:val="nil"/>
              <w:left w:val="nil"/>
              <w:bottom w:val="single" w:sz="4" w:space="0" w:color="auto"/>
              <w:right w:val="single" w:sz="4" w:space="0" w:color="auto"/>
            </w:tcBorders>
            <w:noWrap/>
            <w:vAlign w:val="bottom"/>
            <w:hideMark/>
          </w:tcPr>
          <w:p w14:paraId="0CAE3798"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854</w:t>
            </w:r>
          </w:p>
        </w:tc>
        <w:tc>
          <w:tcPr>
            <w:tcW w:w="1770" w:type="dxa"/>
            <w:tcBorders>
              <w:top w:val="nil"/>
              <w:left w:val="nil"/>
              <w:bottom w:val="single" w:sz="4" w:space="0" w:color="auto"/>
              <w:right w:val="single" w:sz="4" w:space="0" w:color="auto"/>
            </w:tcBorders>
            <w:noWrap/>
            <w:vAlign w:val="bottom"/>
            <w:hideMark/>
          </w:tcPr>
          <w:p w14:paraId="1297771F"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00:21</w:t>
            </w:r>
          </w:p>
        </w:tc>
        <w:tc>
          <w:tcPr>
            <w:tcW w:w="1620" w:type="dxa"/>
            <w:tcBorders>
              <w:top w:val="nil"/>
              <w:left w:val="nil"/>
              <w:bottom w:val="single" w:sz="4" w:space="0" w:color="auto"/>
              <w:right w:val="single" w:sz="4" w:space="0" w:color="auto"/>
            </w:tcBorders>
            <w:noWrap/>
            <w:vAlign w:val="bottom"/>
            <w:hideMark/>
          </w:tcPr>
          <w:p w14:paraId="57C19CE1"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9.72%</w:t>
            </w:r>
          </w:p>
        </w:tc>
      </w:tr>
      <w:tr w:rsidR="00415A2F" w:rsidRPr="00415A2F" w14:paraId="20A7716C" w14:textId="77777777" w:rsidTr="663C9ED2">
        <w:trPr>
          <w:trHeight w:val="320"/>
        </w:trPr>
        <w:tc>
          <w:tcPr>
            <w:tcW w:w="3595" w:type="dxa"/>
            <w:tcBorders>
              <w:top w:val="nil"/>
              <w:left w:val="single" w:sz="4" w:space="0" w:color="auto"/>
              <w:bottom w:val="single" w:sz="4" w:space="0" w:color="auto"/>
              <w:right w:val="single" w:sz="4" w:space="0" w:color="auto"/>
            </w:tcBorders>
            <w:noWrap/>
            <w:vAlign w:val="bottom"/>
            <w:hideMark/>
          </w:tcPr>
          <w:p w14:paraId="1F758BEE" w14:textId="77777777" w:rsidR="00415A2F" w:rsidRPr="00415A2F" w:rsidRDefault="00415A2F" w:rsidP="00415A2F">
            <w:pPr>
              <w:spacing w:after="0" w:line="240" w:lineRule="auto"/>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 xml:space="preserve">Employment Opportunities | Human Resources </w:t>
            </w:r>
          </w:p>
        </w:tc>
        <w:tc>
          <w:tcPr>
            <w:tcW w:w="1080" w:type="dxa"/>
            <w:tcBorders>
              <w:top w:val="nil"/>
              <w:left w:val="nil"/>
              <w:bottom w:val="single" w:sz="4" w:space="0" w:color="auto"/>
              <w:right w:val="single" w:sz="4" w:space="0" w:color="auto"/>
            </w:tcBorders>
            <w:noWrap/>
            <w:vAlign w:val="bottom"/>
            <w:hideMark/>
          </w:tcPr>
          <w:p w14:paraId="7B85FF07"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1018</w:t>
            </w:r>
          </w:p>
        </w:tc>
        <w:tc>
          <w:tcPr>
            <w:tcW w:w="1200" w:type="dxa"/>
            <w:tcBorders>
              <w:top w:val="nil"/>
              <w:left w:val="nil"/>
              <w:bottom w:val="single" w:sz="4" w:space="0" w:color="auto"/>
              <w:right w:val="single" w:sz="4" w:space="0" w:color="auto"/>
            </w:tcBorders>
            <w:noWrap/>
            <w:vAlign w:val="bottom"/>
            <w:hideMark/>
          </w:tcPr>
          <w:p w14:paraId="5E959A04"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904</w:t>
            </w:r>
          </w:p>
        </w:tc>
        <w:tc>
          <w:tcPr>
            <w:tcW w:w="1770" w:type="dxa"/>
            <w:tcBorders>
              <w:top w:val="nil"/>
              <w:left w:val="nil"/>
              <w:bottom w:val="single" w:sz="4" w:space="0" w:color="auto"/>
              <w:right w:val="single" w:sz="4" w:space="0" w:color="auto"/>
            </w:tcBorders>
            <w:noWrap/>
            <w:vAlign w:val="bottom"/>
            <w:hideMark/>
          </w:tcPr>
          <w:p w14:paraId="2C4269A4"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00:20</w:t>
            </w:r>
          </w:p>
        </w:tc>
        <w:tc>
          <w:tcPr>
            <w:tcW w:w="1620" w:type="dxa"/>
            <w:tcBorders>
              <w:top w:val="nil"/>
              <w:left w:val="nil"/>
              <w:bottom w:val="single" w:sz="4" w:space="0" w:color="auto"/>
              <w:right w:val="single" w:sz="4" w:space="0" w:color="auto"/>
            </w:tcBorders>
            <w:noWrap/>
            <w:vAlign w:val="bottom"/>
            <w:hideMark/>
          </w:tcPr>
          <w:p w14:paraId="0ADB786C"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27.88%</w:t>
            </w:r>
          </w:p>
        </w:tc>
      </w:tr>
      <w:tr w:rsidR="00415A2F" w:rsidRPr="00415A2F" w14:paraId="1A62D0DE" w14:textId="77777777" w:rsidTr="663C9ED2">
        <w:trPr>
          <w:trHeight w:val="320"/>
        </w:trPr>
        <w:tc>
          <w:tcPr>
            <w:tcW w:w="3595" w:type="dxa"/>
            <w:tcBorders>
              <w:top w:val="nil"/>
              <w:left w:val="single" w:sz="4" w:space="0" w:color="auto"/>
              <w:bottom w:val="single" w:sz="4" w:space="0" w:color="auto"/>
              <w:right w:val="single" w:sz="4" w:space="0" w:color="auto"/>
            </w:tcBorders>
            <w:noWrap/>
            <w:vAlign w:val="bottom"/>
            <w:hideMark/>
          </w:tcPr>
          <w:p w14:paraId="52B6F9D3" w14:textId="77777777" w:rsidR="00415A2F" w:rsidRPr="00415A2F" w:rsidRDefault="00415A2F" w:rsidP="00415A2F">
            <w:pPr>
              <w:spacing w:after="0" w:line="240" w:lineRule="auto"/>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Online Application (graduate)</w:t>
            </w:r>
          </w:p>
        </w:tc>
        <w:tc>
          <w:tcPr>
            <w:tcW w:w="1080" w:type="dxa"/>
            <w:tcBorders>
              <w:top w:val="nil"/>
              <w:left w:val="nil"/>
              <w:bottom w:val="single" w:sz="4" w:space="0" w:color="auto"/>
              <w:right w:val="single" w:sz="4" w:space="0" w:color="auto"/>
            </w:tcBorders>
            <w:noWrap/>
            <w:vAlign w:val="bottom"/>
            <w:hideMark/>
          </w:tcPr>
          <w:p w14:paraId="509AF954"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1000</w:t>
            </w:r>
          </w:p>
        </w:tc>
        <w:tc>
          <w:tcPr>
            <w:tcW w:w="1200" w:type="dxa"/>
            <w:tcBorders>
              <w:top w:val="nil"/>
              <w:left w:val="nil"/>
              <w:bottom w:val="single" w:sz="4" w:space="0" w:color="auto"/>
              <w:right w:val="single" w:sz="4" w:space="0" w:color="auto"/>
            </w:tcBorders>
            <w:noWrap/>
            <w:vAlign w:val="bottom"/>
            <w:hideMark/>
          </w:tcPr>
          <w:p w14:paraId="645BF803"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315</w:t>
            </w:r>
          </w:p>
        </w:tc>
        <w:tc>
          <w:tcPr>
            <w:tcW w:w="1770" w:type="dxa"/>
            <w:tcBorders>
              <w:top w:val="nil"/>
              <w:left w:val="nil"/>
              <w:bottom w:val="single" w:sz="4" w:space="0" w:color="auto"/>
              <w:right w:val="single" w:sz="4" w:space="0" w:color="auto"/>
            </w:tcBorders>
            <w:noWrap/>
            <w:vAlign w:val="bottom"/>
            <w:hideMark/>
          </w:tcPr>
          <w:p w14:paraId="37466587"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00:13</w:t>
            </w:r>
          </w:p>
        </w:tc>
        <w:tc>
          <w:tcPr>
            <w:tcW w:w="1620" w:type="dxa"/>
            <w:tcBorders>
              <w:top w:val="nil"/>
              <w:left w:val="nil"/>
              <w:bottom w:val="single" w:sz="4" w:space="0" w:color="auto"/>
              <w:right w:val="single" w:sz="4" w:space="0" w:color="auto"/>
            </w:tcBorders>
            <w:noWrap/>
            <w:vAlign w:val="bottom"/>
            <w:hideMark/>
          </w:tcPr>
          <w:p w14:paraId="22B1CF1A"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0.95%</w:t>
            </w:r>
          </w:p>
        </w:tc>
      </w:tr>
      <w:tr w:rsidR="00415A2F" w:rsidRPr="00415A2F" w14:paraId="421E3C7D" w14:textId="77777777" w:rsidTr="663C9ED2">
        <w:trPr>
          <w:trHeight w:val="320"/>
        </w:trPr>
        <w:tc>
          <w:tcPr>
            <w:tcW w:w="3595" w:type="dxa"/>
            <w:tcBorders>
              <w:top w:val="nil"/>
              <w:left w:val="single" w:sz="4" w:space="0" w:color="auto"/>
              <w:bottom w:val="single" w:sz="4" w:space="0" w:color="auto"/>
              <w:right w:val="single" w:sz="4" w:space="0" w:color="auto"/>
            </w:tcBorders>
            <w:noWrap/>
            <w:vAlign w:val="bottom"/>
            <w:hideMark/>
          </w:tcPr>
          <w:p w14:paraId="5BF3A5DF" w14:textId="77777777" w:rsidR="00415A2F" w:rsidRPr="00415A2F" w:rsidRDefault="00415A2F" w:rsidP="00415A2F">
            <w:pPr>
              <w:spacing w:after="0" w:line="240" w:lineRule="auto"/>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 xml:space="preserve">Financial Aid | </w:t>
            </w:r>
            <w:proofErr w:type="spellStart"/>
            <w:r w:rsidRPr="00415A2F">
              <w:rPr>
                <w:rFonts w:ascii="Aptos Narrow" w:eastAsia="Times New Roman" w:hAnsi="Aptos Narrow" w:cs="Times New Roman"/>
                <w:color w:val="000000"/>
                <w:kern w:val="0"/>
                <w14:ligatures w14:val="none"/>
              </w:rPr>
              <w:t>MyBSU</w:t>
            </w:r>
            <w:proofErr w:type="spellEnd"/>
            <w:r w:rsidRPr="00415A2F">
              <w:rPr>
                <w:rFonts w:ascii="Aptos Narrow" w:eastAsia="Times New Roman" w:hAnsi="Aptos Narrow" w:cs="Times New Roman"/>
                <w:color w:val="000000"/>
                <w:kern w:val="0"/>
                <w14:ligatures w14:val="none"/>
              </w:rPr>
              <w:t xml:space="preserve"> </w:t>
            </w:r>
          </w:p>
        </w:tc>
        <w:tc>
          <w:tcPr>
            <w:tcW w:w="1080" w:type="dxa"/>
            <w:tcBorders>
              <w:top w:val="nil"/>
              <w:left w:val="nil"/>
              <w:bottom w:val="single" w:sz="4" w:space="0" w:color="auto"/>
              <w:right w:val="single" w:sz="4" w:space="0" w:color="auto"/>
            </w:tcBorders>
            <w:noWrap/>
            <w:vAlign w:val="bottom"/>
            <w:hideMark/>
          </w:tcPr>
          <w:p w14:paraId="2D2F31F5"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973</w:t>
            </w:r>
          </w:p>
        </w:tc>
        <w:tc>
          <w:tcPr>
            <w:tcW w:w="1200" w:type="dxa"/>
            <w:tcBorders>
              <w:top w:val="nil"/>
              <w:left w:val="nil"/>
              <w:bottom w:val="single" w:sz="4" w:space="0" w:color="auto"/>
              <w:right w:val="single" w:sz="4" w:space="0" w:color="auto"/>
            </w:tcBorders>
            <w:noWrap/>
            <w:vAlign w:val="bottom"/>
            <w:hideMark/>
          </w:tcPr>
          <w:p w14:paraId="069C4499"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719</w:t>
            </w:r>
          </w:p>
        </w:tc>
        <w:tc>
          <w:tcPr>
            <w:tcW w:w="1770" w:type="dxa"/>
            <w:tcBorders>
              <w:top w:val="nil"/>
              <w:left w:val="nil"/>
              <w:bottom w:val="single" w:sz="4" w:space="0" w:color="auto"/>
              <w:right w:val="single" w:sz="4" w:space="0" w:color="auto"/>
            </w:tcBorders>
            <w:noWrap/>
            <w:vAlign w:val="bottom"/>
            <w:hideMark/>
          </w:tcPr>
          <w:p w14:paraId="340044B9"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00:50</w:t>
            </w:r>
          </w:p>
        </w:tc>
        <w:tc>
          <w:tcPr>
            <w:tcW w:w="1620" w:type="dxa"/>
            <w:tcBorders>
              <w:top w:val="nil"/>
              <w:left w:val="nil"/>
              <w:bottom w:val="single" w:sz="4" w:space="0" w:color="auto"/>
              <w:right w:val="single" w:sz="4" w:space="0" w:color="auto"/>
            </w:tcBorders>
            <w:noWrap/>
            <w:vAlign w:val="bottom"/>
            <w:hideMark/>
          </w:tcPr>
          <w:p w14:paraId="09594E51"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12.24%</w:t>
            </w:r>
          </w:p>
        </w:tc>
      </w:tr>
      <w:tr w:rsidR="00415A2F" w:rsidRPr="00415A2F" w14:paraId="2E552E7C" w14:textId="77777777" w:rsidTr="663C9ED2">
        <w:trPr>
          <w:trHeight w:val="320"/>
        </w:trPr>
        <w:tc>
          <w:tcPr>
            <w:tcW w:w="3595" w:type="dxa"/>
            <w:tcBorders>
              <w:top w:val="nil"/>
              <w:left w:val="single" w:sz="4" w:space="0" w:color="auto"/>
              <w:bottom w:val="single" w:sz="4" w:space="0" w:color="auto"/>
              <w:right w:val="single" w:sz="4" w:space="0" w:color="auto"/>
            </w:tcBorders>
            <w:noWrap/>
            <w:vAlign w:val="bottom"/>
            <w:hideMark/>
          </w:tcPr>
          <w:p w14:paraId="0581A55D" w14:textId="77777777" w:rsidR="00415A2F" w:rsidRPr="00415A2F" w:rsidRDefault="00415A2F" w:rsidP="00415A2F">
            <w:pPr>
              <w:spacing w:after="0" w:line="240" w:lineRule="auto"/>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 xml:space="preserve">Housing &amp; Residential Life </w:t>
            </w:r>
          </w:p>
        </w:tc>
        <w:tc>
          <w:tcPr>
            <w:tcW w:w="1080" w:type="dxa"/>
            <w:tcBorders>
              <w:top w:val="nil"/>
              <w:left w:val="nil"/>
              <w:bottom w:val="single" w:sz="4" w:space="0" w:color="auto"/>
              <w:right w:val="single" w:sz="4" w:space="0" w:color="auto"/>
            </w:tcBorders>
            <w:noWrap/>
            <w:vAlign w:val="bottom"/>
            <w:hideMark/>
          </w:tcPr>
          <w:p w14:paraId="59B19FA6"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927</w:t>
            </w:r>
          </w:p>
        </w:tc>
        <w:tc>
          <w:tcPr>
            <w:tcW w:w="1200" w:type="dxa"/>
            <w:tcBorders>
              <w:top w:val="nil"/>
              <w:left w:val="nil"/>
              <w:bottom w:val="single" w:sz="4" w:space="0" w:color="auto"/>
              <w:right w:val="single" w:sz="4" w:space="0" w:color="auto"/>
            </w:tcBorders>
            <w:noWrap/>
            <w:vAlign w:val="bottom"/>
            <w:hideMark/>
          </w:tcPr>
          <w:p w14:paraId="0E468C5C"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761</w:t>
            </w:r>
          </w:p>
        </w:tc>
        <w:tc>
          <w:tcPr>
            <w:tcW w:w="1770" w:type="dxa"/>
            <w:tcBorders>
              <w:top w:val="nil"/>
              <w:left w:val="nil"/>
              <w:bottom w:val="single" w:sz="4" w:space="0" w:color="auto"/>
              <w:right w:val="single" w:sz="4" w:space="0" w:color="auto"/>
            </w:tcBorders>
            <w:noWrap/>
            <w:vAlign w:val="bottom"/>
            <w:hideMark/>
          </w:tcPr>
          <w:p w14:paraId="43834BDC"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00:20</w:t>
            </w:r>
          </w:p>
        </w:tc>
        <w:tc>
          <w:tcPr>
            <w:tcW w:w="1620" w:type="dxa"/>
            <w:tcBorders>
              <w:top w:val="nil"/>
              <w:left w:val="nil"/>
              <w:bottom w:val="single" w:sz="4" w:space="0" w:color="auto"/>
              <w:right w:val="single" w:sz="4" w:space="0" w:color="auto"/>
            </w:tcBorders>
            <w:noWrap/>
            <w:vAlign w:val="bottom"/>
            <w:hideMark/>
          </w:tcPr>
          <w:p w14:paraId="1F0217BB"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5.78%</w:t>
            </w:r>
          </w:p>
        </w:tc>
      </w:tr>
      <w:tr w:rsidR="00415A2F" w:rsidRPr="00415A2F" w14:paraId="697C6C1E" w14:textId="77777777" w:rsidTr="663C9ED2">
        <w:trPr>
          <w:trHeight w:val="320"/>
        </w:trPr>
        <w:tc>
          <w:tcPr>
            <w:tcW w:w="3595" w:type="dxa"/>
            <w:tcBorders>
              <w:top w:val="nil"/>
              <w:left w:val="single" w:sz="4" w:space="0" w:color="auto"/>
              <w:bottom w:val="single" w:sz="4" w:space="0" w:color="auto"/>
              <w:right w:val="single" w:sz="4" w:space="0" w:color="auto"/>
            </w:tcBorders>
            <w:noWrap/>
            <w:vAlign w:val="bottom"/>
            <w:hideMark/>
          </w:tcPr>
          <w:p w14:paraId="14E524D0" w14:textId="77777777" w:rsidR="00415A2F" w:rsidRPr="00415A2F" w:rsidRDefault="00415A2F" w:rsidP="00415A2F">
            <w:pPr>
              <w:spacing w:after="0" w:line="240" w:lineRule="auto"/>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 xml:space="preserve">Request More Information | Admissions </w:t>
            </w:r>
          </w:p>
        </w:tc>
        <w:tc>
          <w:tcPr>
            <w:tcW w:w="1080" w:type="dxa"/>
            <w:tcBorders>
              <w:top w:val="nil"/>
              <w:left w:val="nil"/>
              <w:bottom w:val="single" w:sz="4" w:space="0" w:color="auto"/>
              <w:right w:val="single" w:sz="4" w:space="0" w:color="auto"/>
            </w:tcBorders>
            <w:noWrap/>
            <w:vAlign w:val="bottom"/>
            <w:hideMark/>
          </w:tcPr>
          <w:p w14:paraId="35C20A44"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876</w:t>
            </w:r>
          </w:p>
        </w:tc>
        <w:tc>
          <w:tcPr>
            <w:tcW w:w="1200" w:type="dxa"/>
            <w:tcBorders>
              <w:top w:val="nil"/>
              <w:left w:val="nil"/>
              <w:bottom w:val="single" w:sz="4" w:space="0" w:color="auto"/>
              <w:right w:val="single" w:sz="4" w:space="0" w:color="auto"/>
            </w:tcBorders>
            <w:noWrap/>
            <w:vAlign w:val="bottom"/>
            <w:hideMark/>
          </w:tcPr>
          <w:p w14:paraId="7010B036"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695</w:t>
            </w:r>
          </w:p>
        </w:tc>
        <w:tc>
          <w:tcPr>
            <w:tcW w:w="1770" w:type="dxa"/>
            <w:tcBorders>
              <w:top w:val="nil"/>
              <w:left w:val="nil"/>
              <w:bottom w:val="single" w:sz="4" w:space="0" w:color="auto"/>
              <w:right w:val="single" w:sz="4" w:space="0" w:color="auto"/>
            </w:tcBorders>
            <w:noWrap/>
            <w:vAlign w:val="bottom"/>
            <w:hideMark/>
          </w:tcPr>
          <w:p w14:paraId="4B44FBD5"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01:00</w:t>
            </w:r>
          </w:p>
        </w:tc>
        <w:tc>
          <w:tcPr>
            <w:tcW w:w="1620" w:type="dxa"/>
            <w:tcBorders>
              <w:top w:val="nil"/>
              <w:left w:val="nil"/>
              <w:bottom w:val="single" w:sz="4" w:space="0" w:color="auto"/>
              <w:right w:val="single" w:sz="4" w:space="0" w:color="auto"/>
            </w:tcBorders>
            <w:noWrap/>
            <w:vAlign w:val="bottom"/>
            <w:hideMark/>
          </w:tcPr>
          <w:p w14:paraId="307DE9BB" w14:textId="77777777" w:rsidR="00415A2F" w:rsidRPr="00415A2F" w:rsidRDefault="00415A2F" w:rsidP="00415A2F">
            <w:pPr>
              <w:spacing w:after="0" w:line="240" w:lineRule="auto"/>
              <w:jc w:val="right"/>
              <w:rPr>
                <w:rFonts w:ascii="Aptos Narrow" w:eastAsia="Times New Roman" w:hAnsi="Aptos Narrow" w:cs="Times New Roman"/>
                <w:color w:val="000000"/>
                <w:kern w:val="0"/>
                <w14:ligatures w14:val="none"/>
              </w:rPr>
            </w:pPr>
            <w:r w:rsidRPr="00415A2F">
              <w:rPr>
                <w:rFonts w:ascii="Aptos Narrow" w:eastAsia="Times New Roman" w:hAnsi="Aptos Narrow" w:cs="Times New Roman"/>
                <w:color w:val="000000"/>
                <w:kern w:val="0"/>
                <w14:ligatures w14:val="none"/>
              </w:rPr>
              <w:t>3.31%</w:t>
            </w:r>
          </w:p>
        </w:tc>
      </w:tr>
    </w:tbl>
    <w:p w14:paraId="01B8AF79" w14:textId="7E097DAE" w:rsidR="002420C5" w:rsidRPr="002420C5" w:rsidRDefault="00007F6B" w:rsidP="00E93418">
      <w:pPr>
        <w:pStyle w:val="Caption"/>
      </w:pPr>
      <w:r>
        <w:t>Top pages and metrics over 28 days</w:t>
      </w:r>
    </w:p>
    <w:p w14:paraId="40619175" w14:textId="10EB0786" w:rsidR="7F33CCF8" w:rsidRDefault="7F33CCF8" w:rsidP="7F33CCF8"/>
    <w:p w14:paraId="7A2DE643" w14:textId="77777777" w:rsidR="00A6515C" w:rsidRDefault="00A6515C" w:rsidP="00A6515C">
      <w:pPr>
        <w:keepNext/>
      </w:pPr>
      <w:r>
        <w:rPr>
          <w:noProof/>
        </w:rPr>
        <w:lastRenderedPageBreak/>
        <w:drawing>
          <wp:inline distT="0" distB="0" distL="0" distR="0" wp14:anchorId="47E2691B" wp14:editId="53E71211">
            <wp:extent cx="3230598" cy="3858768"/>
            <wp:effectExtent l="0" t="0" r="0" b="2540"/>
            <wp:docPr id="1242261627" name="drawing" descr="user paths of top pages, mybsu and homepage are top p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261627" name="drawing" descr="user paths of top pages, mybsu and homepage are top pages "/>
                    <pic:cNvPicPr/>
                  </pic:nvPicPr>
                  <pic:blipFill>
                    <a:blip r:embed="rId12">
                      <a:extLst>
                        <a:ext uri="{28A0092B-C50C-407E-A947-70E740481C1C}">
                          <a14:useLocalDpi xmlns:a14="http://schemas.microsoft.com/office/drawing/2010/main"/>
                        </a:ext>
                      </a:extLst>
                    </a:blip>
                    <a:stretch>
                      <a:fillRect/>
                    </a:stretch>
                  </pic:blipFill>
                  <pic:spPr>
                    <a:xfrm>
                      <a:off x="0" y="0"/>
                      <a:ext cx="3230598" cy="3858768"/>
                    </a:xfrm>
                    <a:prstGeom prst="rect">
                      <a:avLst/>
                    </a:prstGeom>
                  </pic:spPr>
                </pic:pic>
              </a:graphicData>
            </a:graphic>
          </wp:inline>
        </w:drawing>
      </w:r>
    </w:p>
    <w:p w14:paraId="444084A7" w14:textId="4F5724EA" w:rsidR="00A6515C" w:rsidRDefault="00A6515C" w:rsidP="00A6515C">
      <w:pPr>
        <w:pStyle w:val="Caption"/>
      </w:pPr>
      <w:r>
        <w:t>User path exploration over 28 days</w:t>
      </w:r>
    </w:p>
    <w:p w14:paraId="651DAAEB" w14:textId="04C7F357" w:rsidR="262CFE89" w:rsidRDefault="262CFE89" w:rsidP="7F33CCF8"/>
    <w:p w14:paraId="281EF7C5" w14:textId="3697B634" w:rsidR="0076791A" w:rsidRDefault="262CFE89" w:rsidP="0076791A">
      <w:pPr>
        <w:keepNext/>
      </w:pPr>
      <w:r>
        <w:t>Search Behavior: Most users arrive via organic search</w:t>
      </w:r>
      <w:r w:rsidR="49464BF7">
        <w:t>.</w:t>
      </w:r>
    </w:p>
    <w:p w14:paraId="3E5E3D9A" w14:textId="0776F249" w:rsidR="0076791A" w:rsidRDefault="49464BF7" w:rsidP="0076791A">
      <w:pPr>
        <w:keepNext/>
      </w:pPr>
      <w:r>
        <w:t xml:space="preserve"> </w:t>
      </w:r>
      <w:r w:rsidR="0076791A">
        <w:rPr>
          <w:noProof/>
        </w:rPr>
        <w:drawing>
          <wp:inline distT="0" distB="0" distL="0" distR="0" wp14:anchorId="5B7562CB" wp14:editId="47E095C6">
            <wp:extent cx="6143625" cy="2995145"/>
            <wp:effectExtent l="0" t="0" r="0" b="0"/>
            <wp:docPr id="487605852" name="drawing" descr="bar chart of user traffic sources, google has more than double the second top source (dir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05852" name="drawing" descr="bar chart of user traffic sources, google has more than double the second top source (direct). "/>
                    <pic:cNvPicPr/>
                  </pic:nvPicPr>
                  <pic:blipFill>
                    <a:blip r:embed="rId13" cstate="print">
                      <a:extLst>
                        <a:ext uri="{28A0092B-C50C-407E-A947-70E740481C1C}">
                          <a14:useLocalDpi xmlns:a14="http://schemas.microsoft.com/office/drawing/2010/main"/>
                        </a:ext>
                      </a:extLst>
                    </a:blip>
                    <a:stretch>
                      <a:fillRect/>
                    </a:stretch>
                  </pic:blipFill>
                  <pic:spPr>
                    <a:xfrm>
                      <a:off x="0" y="0"/>
                      <a:ext cx="6143625" cy="2995145"/>
                    </a:xfrm>
                    <a:prstGeom prst="rect">
                      <a:avLst/>
                    </a:prstGeom>
                  </pic:spPr>
                </pic:pic>
              </a:graphicData>
            </a:graphic>
          </wp:inline>
        </w:drawing>
      </w:r>
    </w:p>
    <w:p w14:paraId="280E99CC" w14:textId="2540609D" w:rsidR="6CE1A748" w:rsidRDefault="0076791A" w:rsidP="0076791A">
      <w:pPr>
        <w:pStyle w:val="Caption"/>
      </w:pPr>
      <w:r>
        <w:t xml:space="preserve">User </w:t>
      </w:r>
      <w:r w:rsidR="0003442E">
        <w:t>t</w:t>
      </w:r>
      <w:r>
        <w:t xml:space="preserve">raffic </w:t>
      </w:r>
      <w:r w:rsidR="0003442E">
        <w:t>s</w:t>
      </w:r>
      <w:r>
        <w:t>ources over 28 days</w:t>
      </w:r>
    </w:p>
    <w:p w14:paraId="2F0B6CE8" w14:textId="116786EB" w:rsidR="7F33CCF8" w:rsidRDefault="7F33CCF8" w:rsidP="7F33CCF8">
      <w:pPr>
        <w:pStyle w:val="Heading2"/>
      </w:pPr>
    </w:p>
    <w:p w14:paraId="449D017E" w14:textId="13EC9D6E" w:rsidR="00625954" w:rsidRDefault="00625954" w:rsidP="5FE7B0A9">
      <w:pPr>
        <w:pStyle w:val="Heading2"/>
      </w:pPr>
      <w:r w:rsidRPr="5FE7B0A9">
        <w:t xml:space="preserve">Website </w:t>
      </w:r>
      <w:r w:rsidR="3827C076" w:rsidRPr="5FE7B0A9">
        <w:t>P</w:t>
      </w:r>
      <w:r w:rsidRPr="5FE7B0A9">
        <w:t xml:space="preserve">ain </w:t>
      </w:r>
      <w:r w:rsidR="02461814" w:rsidRPr="5FE7B0A9">
        <w:t>P</w:t>
      </w:r>
      <w:r w:rsidRPr="5FE7B0A9">
        <w:t>oints</w:t>
      </w:r>
    </w:p>
    <w:p w14:paraId="6BF34CFE" w14:textId="1281DCBF" w:rsidR="3526F214" w:rsidRDefault="3526F214" w:rsidP="5FE7B0A9">
      <w:pPr>
        <w:pStyle w:val="Heading3"/>
      </w:pPr>
      <w:r w:rsidRPr="5FE7B0A9">
        <w:t>Content Challenges</w:t>
      </w:r>
    </w:p>
    <w:p w14:paraId="57CB1763" w14:textId="063B635D" w:rsidR="3526F214" w:rsidRDefault="3526F214" w:rsidP="5FE7B0A9">
      <w:pPr>
        <w:pStyle w:val="ListParagraph"/>
        <w:numPr>
          <w:ilvl w:val="0"/>
          <w:numId w:val="5"/>
        </w:numPr>
      </w:pPr>
      <w:r w:rsidRPr="5FE7B0A9">
        <w:t>Too Much Content: Redundant, outdated, and trivial information overwhelms users.</w:t>
      </w:r>
    </w:p>
    <w:p w14:paraId="6B5D2D37" w14:textId="4036EEB2" w:rsidR="3526F214" w:rsidRDefault="3526F214" w:rsidP="5FE7B0A9">
      <w:pPr>
        <w:pStyle w:val="ListParagraph"/>
        <w:numPr>
          <w:ilvl w:val="0"/>
          <w:numId w:val="5"/>
        </w:numPr>
      </w:pPr>
      <w:r w:rsidRPr="5FE7B0A9">
        <w:t>Internal vs. External Information: Lack of clarity between what’s meant for internal audiences vs. external visitors.</w:t>
      </w:r>
    </w:p>
    <w:p w14:paraId="5A55DDA1" w14:textId="7AF1324F" w:rsidR="3526F214" w:rsidRDefault="3526F214" w:rsidP="5FE7B0A9">
      <w:pPr>
        <w:pStyle w:val="ListParagraph"/>
        <w:numPr>
          <w:ilvl w:val="0"/>
          <w:numId w:val="5"/>
        </w:numPr>
      </w:pPr>
      <w:r>
        <w:t>Content Visibility: Difficulty in surfacing priority content (</w:t>
      </w:r>
      <w:r w:rsidR="7634D04A">
        <w:t>e.g.,</w:t>
      </w:r>
      <w:r>
        <w:t xml:space="preserve"> new tools</w:t>
      </w:r>
      <w:r w:rsidR="00657470">
        <w:t xml:space="preserve"> like Find Your Program</w:t>
      </w:r>
      <w:r>
        <w:t>, academic pages</w:t>
      </w:r>
      <w:r w:rsidR="2D68AA94">
        <w:t>.</w:t>
      </w:r>
      <w:r>
        <w:t>)</w:t>
      </w:r>
    </w:p>
    <w:p w14:paraId="6F811C45" w14:textId="10B8EC22" w:rsidR="5D04C3F5" w:rsidRDefault="5D04C3F5" w:rsidP="5FE7B0A9">
      <w:pPr>
        <w:pStyle w:val="Heading3"/>
      </w:pPr>
      <w:r w:rsidRPr="5FE7B0A9">
        <w:t>Navigation Structure</w:t>
      </w:r>
      <w:r w:rsidR="3526F214" w:rsidRPr="5FE7B0A9">
        <w:t xml:space="preserve"> </w:t>
      </w:r>
    </w:p>
    <w:p w14:paraId="371943CA" w14:textId="3E41C429" w:rsidR="3526F214" w:rsidRDefault="1FF6B71D" w:rsidP="5FE7B0A9">
      <w:pPr>
        <w:pStyle w:val="ListParagraph"/>
        <w:numPr>
          <w:ilvl w:val="0"/>
          <w:numId w:val="4"/>
        </w:numPr>
      </w:pPr>
      <w:r>
        <w:t xml:space="preserve">Top Navigation Issues: </w:t>
      </w:r>
      <w:commentRangeStart w:id="15"/>
      <w:commentRangeStart w:id="16"/>
      <w:r>
        <w:t xml:space="preserve">Overloaded and </w:t>
      </w:r>
      <w:r w:rsidR="724D4D34">
        <w:t xml:space="preserve">not </w:t>
      </w:r>
      <w:r>
        <w:t>intuitive</w:t>
      </w:r>
      <w:commentRangeEnd w:id="15"/>
      <w:r>
        <w:rPr>
          <w:rStyle w:val="CommentReference"/>
          <w:sz w:val="24"/>
          <w:szCs w:val="24"/>
        </w:rPr>
        <w:commentReference w:id="15"/>
      </w:r>
      <w:commentRangeEnd w:id="16"/>
      <w:r>
        <w:rPr>
          <w:rStyle w:val="CommentReference"/>
          <w:sz w:val="24"/>
          <w:szCs w:val="24"/>
        </w:rPr>
        <w:commentReference w:id="16"/>
      </w:r>
      <w:r>
        <w:t>, making it hard for users to find what they need.</w:t>
      </w:r>
    </w:p>
    <w:p w14:paraId="6CCC7B9C" w14:textId="7BED4F05" w:rsidR="3526F214" w:rsidRDefault="3526F214" w:rsidP="5FE7B0A9">
      <w:pPr>
        <w:pStyle w:val="ListParagraph"/>
        <w:numPr>
          <w:ilvl w:val="0"/>
          <w:numId w:val="4"/>
        </w:numPr>
      </w:pPr>
      <w:r w:rsidRPr="5FE7B0A9">
        <w:t>Header Complexity: Multiple navigation bars create confusion.</w:t>
      </w:r>
    </w:p>
    <w:p w14:paraId="200F86B7" w14:textId="1751E269" w:rsidR="3526F214" w:rsidRDefault="3526F214" w:rsidP="5FE7B0A9">
      <w:pPr>
        <w:pStyle w:val="ListParagraph"/>
        <w:numPr>
          <w:ilvl w:val="0"/>
          <w:numId w:val="4"/>
        </w:numPr>
      </w:pPr>
      <w:r w:rsidRPr="5FE7B0A9">
        <w:t>Link/Button Clarity: Inconsistent styling makes it unclear what is clickable.</w:t>
      </w:r>
    </w:p>
    <w:p w14:paraId="02671306" w14:textId="24AD4CCA" w:rsidR="3526F214" w:rsidRDefault="3526F214" w:rsidP="5FE7B0A9">
      <w:pPr>
        <w:pStyle w:val="ListParagraph"/>
        <w:numPr>
          <w:ilvl w:val="0"/>
          <w:numId w:val="4"/>
        </w:numPr>
      </w:pPr>
      <w:r w:rsidRPr="5FE7B0A9">
        <w:t>Duplication: Repeated links and visual inconsistency reduce usability.</w:t>
      </w:r>
    </w:p>
    <w:p w14:paraId="519BC3EE" w14:textId="77777777" w:rsidR="0003442E" w:rsidRDefault="5F3BD032" w:rsidP="0003442E">
      <w:pPr>
        <w:keepNext/>
      </w:pPr>
      <w:r>
        <w:rPr>
          <w:noProof/>
        </w:rPr>
        <w:drawing>
          <wp:inline distT="0" distB="0" distL="0" distR="0" wp14:anchorId="23349A5F" wp14:editId="16830FC2">
            <wp:extent cx="5731067" cy="2670048"/>
            <wp:effectExtent l="0" t="0" r="0" b="0"/>
            <wp:docPr id="125692994" name="drawing" descr="homepage with red boxes around the multiple navigation bars, different visual markers for links and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92994" name="drawing" descr="homepage with red boxes around the multiple navigation bars, different visual markers for links and button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067" cy="2670048"/>
                    </a:xfrm>
                    <a:prstGeom prst="rect">
                      <a:avLst/>
                    </a:prstGeom>
                  </pic:spPr>
                </pic:pic>
              </a:graphicData>
            </a:graphic>
          </wp:inline>
        </w:drawing>
      </w:r>
    </w:p>
    <w:p w14:paraId="72CBD3F1" w14:textId="74F6A923" w:rsidR="5F3BD032" w:rsidRDefault="0003442E" w:rsidP="0003442E">
      <w:pPr>
        <w:pStyle w:val="Caption"/>
      </w:pPr>
      <w:r>
        <w:t>Highlighted areas of navigation and link structures</w:t>
      </w:r>
    </w:p>
    <w:p w14:paraId="332035F9" w14:textId="75409934" w:rsidR="3526F214" w:rsidRDefault="3526F214" w:rsidP="5FE7B0A9">
      <w:pPr>
        <w:pStyle w:val="Heading3"/>
      </w:pPr>
      <w:r>
        <w:t xml:space="preserve">Page Layout </w:t>
      </w:r>
      <w:r w:rsidR="0CEB56C0">
        <w:t>and</w:t>
      </w:r>
      <w:r>
        <w:t xml:space="preserve"> Design</w:t>
      </w:r>
    </w:p>
    <w:p w14:paraId="31ACAC3F" w14:textId="4DAB5472" w:rsidR="000F2470" w:rsidRDefault="3526F214" w:rsidP="004F172D">
      <w:pPr>
        <w:pStyle w:val="ListParagraph"/>
        <w:numPr>
          <w:ilvl w:val="0"/>
          <w:numId w:val="3"/>
        </w:numPr>
      </w:pPr>
      <w:r w:rsidRPr="5FE7B0A9">
        <w:t>Title-to-Content Gap: Excessive spacing between page titles and actual content.</w:t>
      </w:r>
    </w:p>
    <w:p w14:paraId="0C1E8919" w14:textId="63615A95" w:rsidR="004F172D" w:rsidRDefault="004F172D" w:rsidP="004F172D">
      <w:pPr>
        <w:pStyle w:val="ListParagraph"/>
        <w:numPr>
          <w:ilvl w:val="0"/>
          <w:numId w:val="3"/>
        </w:numPr>
      </w:pPr>
      <w:r>
        <w:t>Hero image</w:t>
      </w:r>
      <w:r w:rsidR="005C2668">
        <w:t xml:space="preserve">: The title of a page is often over </w:t>
      </w:r>
      <w:r w:rsidR="00BE0CC3">
        <w:t>a</w:t>
      </w:r>
      <w:r w:rsidR="005C2668">
        <w:t xml:space="preserve"> hero image</w:t>
      </w:r>
      <w:r w:rsidR="007F2F5E">
        <w:t>, making it hard to read.</w:t>
      </w:r>
    </w:p>
    <w:p w14:paraId="2610C48D" w14:textId="7765D234" w:rsidR="361A8010" w:rsidRDefault="361A8010" w:rsidP="457AB395">
      <w:pPr>
        <w:pStyle w:val="ListParagraph"/>
        <w:numPr>
          <w:ilvl w:val="0"/>
          <w:numId w:val="3"/>
        </w:numPr>
      </w:pPr>
      <w:r>
        <w:t>Header font: Ideally, our header fonts would be sans serif and match our paragraph text typography.</w:t>
      </w:r>
    </w:p>
    <w:p w14:paraId="0195C25D" w14:textId="1EC83E78" w:rsidR="3526F214" w:rsidRDefault="3526F214" w:rsidP="5FE7B0A9">
      <w:pPr>
        <w:pStyle w:val="ListParagraph"/>
        <w:numPr>
          <w:ilvl w:val="0"/>
          <w:numId w:val="3"/>
        </w:numPr>
      </w:pPr>
      <w:r w:rsidRPr="5FE7B0A9">
        <w:t>Page Identity: Users often don’t know what page they’ve landed on.</w:t>
      </w:r>
    </w:p>
    <w:p w14:paraId="67BB1416" w14:textId="7DA32D18" w:rsidR="00E64D1D" w:rsidRDefault="1FF6B71D" w:rsidP="731BF0C4">
      <w:pPr>
        <w:pStyle w:val="ListParagraph"/>
        <w:keepNext/>
        <w:numPr>
          <w:ilvl w:val="0"/>
          <w:numId w:val="3"/>
        </w:numPr>
      </w:pPr>
      <w:r>
        <w:lastRenderedPageBreak/>
        <w:t xml:space="preserve">Left Navigation: </w:t>
      </w:r>
      <w:r w:rsidR="644CEB91">
        <w:t xml:space="preserve">This navigation menu helps in some </w:t>
      </w:r>
      <w:proofErr w:type="gramStart"/>
      <w:r w:rsidR="644CEB91">
        <w:t>regard</w:t>
      </w:r>
      <w:proofErr w:type="gramEnd"/>
      <w:r w:rsidR="644CEB91">
        <w:t>, but we look forward to layout enhancements that will also help with facilitation</w:t>
      </w:r>
      <w:r w:rsidR="2C35BFED">
        <w:t>.</w:t>
      </w:r>
    </w:p>
    <w:p w14:paraId="4C9DF0E6" w14:textId="3FA225AF" w:rsidR="00E64D1D" w:rsidRDefault="2C35BFED" w:rsidP="705B3E82">
      <w:pPr>
        <w:pStyle w:val="ListParagraph"/>
        <w:keepNext/>
      </w:pPr>
      <w:r>
        <w:t xml:space="preserve"> </w:t>
      </w:r>
      <w:r w:rsidR="51B880A2">
        <w:rPr>
          <w:noProof/>
        </w:rPr>
        <w:drawing>
          <wp:inline distT="0" distB="0" distL="0" distR="0" wp14:anchorId="3D11527F" wp14:editId="7E15E237">
            <wp:extent cx="1690247" cy="3214677"/>
            <wp:effectExtent l="0" t="0" r="0" b="0"/>
            <wp:docPr id="568564245" name="drawing" descr="title and left navigatio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564245" name="drawing" descr="title and left navigation structure"/>
                    <pic:cNvPicPr/>
                  </pic:nvPicPr>
                  <pic:blipFill>
                    <a:blip r:embed="rId15">
                      <a:extLst>
                        <a:ext uri="{28A0092B-C50C-407E-A947-70E740481C1C}">
                          <a14:useLocalDpi xmlns:a14="http://schemas.microsoft.com/office/drawing/2010/main"/>
                        </a:ext>
                      </a:extLst>
                    </a:blip>
                    <a:stretch>
                      <a:fillRect/>
                    </a:stretch>
                  </pic:blipFill>
                  <pic:spPr>
                    <a:xfrm>
                      <a:off x="0" y="0"/>
                      <a:ext cx="1690247" cy="3214677"/>
                    </a:xfrm>
                    <a:prstGeom prst="rect">
                      <a:avLst/>
                    </a:prstGeom>
                  </pic:spPr>
                </pic:pic>
              </a:graphicData>
            </a:graphic>
          </wp:inline>
        </w:drawing>
      </w:r>
      <w:r w:rsidR="51B880A2">
        <w:rPr>
          <w:noProof/>
        </w:rPr>
        <w:drawing>
          <wp:inline distT="0" distB="0" distL="0" distR="0" wp14:anchorId="5EB668E1" wp14:editId="5329C7D2">
            <wp:extent cx="2738263" cy="2633472"/>
            <wp:effectExtent l="0" t="0" r="5080" b="0"/>
            <wp:docPr id="923534405" name="drawing" descr="title and content page without left navigatio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34405" name="drawing" descr="title and content page without left navigation structure"/>
                    <pic:cNvPicPr/>
                  </pic:nvPicPr>
                  <pic:blipFill>
                    <a:blip r:embed="rId16">
                      <a:extLst>
                        <a:ext uri="{28A0092B-C50C-407E-A947-70E740481C1C}">
                          <a14:useLocalDpi xmlns:a14="http://schemas.microsoft.com/office/drawing/2010/main"/>
                        </a:ext>
                      </a:extLst>
                    </a:blip>
                    <a:stretch>
                      <a:fillRect/>
                    </a:stretch>
                  </pic:blipFill>
                  <pic:spPr>
                    <a:xfrm>
                      <a:off x="0" y="0"/>
                      <a:ext cx="2738263" cy="2633472"/>
                    </a:xfrm>
                    <a:prstGeom prst="rect">
                      <a:avLst/>
                    </a:prstGeom>
                  </pic:spPr>
                </pic:pic>
              </a:graphicData>
            </a:graphic>
          </wp:inline>
        </w:drawing>
      </w:r>
    </w:p>
    <w:p w14:paraId="26A79758" w14:textId="23DD7863" w:rsidR="51B880A2" w:rsidRDefault="00E64D1D" w:rsidP="00E64D1D">
      <w:pPr>
        <w:pStyle w:val="Caption"/>
      </w:pPr>
      <w:r>
        <w:t xml:space="preserve">Content pages with and </w:t>
      </w:r>
      <w:proofErr w:type="gramStart"/>
      <w:r>
        <w:t>without left</w:t>
      </w:r>
      <w:proofErr w:type="gramEnd"/>
      <w:r>
        <w:t xml:space="preserve"> navigation structure</w:t>
      </w:r>
    </w:p>
    <w:p w14:paraId="049CDDD2" w14:textId="2E9C7D34" w:rsidR="00F501CF" w:rsidRPr="0053737E" w:rsidRDefault="00F501CF" w:rsidP="5FE7B0A9">
      <w:pPr>
        <w:pStyle w:val="Heading1"/>
      </w:pPr>
      <w:bookmarkStart w:id="18" w:name="_Hlk205286200"/>
      <w:r>
        <w:t>P</w:t>
      </w:r>
      <w:r w:rsidR="3DE37ACA">
        <w:t>roject</w:t>
      </w:r>
      <w:r>
        <w:t xml:space="preserve"> </w:t>
      </w:r>
      <w:r w:rsidR="600EA277">
        <w:t>Goals</w:t>
      </w:r>
      <w:r>
        <w:t xml:space="preserve"> </w:t>
      </w:r>
    </w:p>
    <w:bookmarkEnd w:id="18"/>
    <w:p w14:paraId="2040D7ED" w14:textId="0B7351D6" w:rsidR="00DC2997" w:rsidRDefault="00DC2997" w:rsidP="51F71C23">
      <w:pPr>
        <w:shd w:val="clear" w:color="auto" w:fill="FFFFFF" w:themeFill="background1"/>
        <w:spacing w:after="0" w:line="240" w:lineRule="auto"/>
        <w:rPr>
          <w:rFonts w:eastAsia="Times New Roman" w:cs="Arial"/>
          <w:color w:val="222222"/>
          <w:kern w:val="0"/>
          <w14:ligatures w14:val="none"/>
        </w:rPr>
      </w:pPr>
      <w:r w:rsidRPr="51F71C23">
        <w:rPr>
          <w:rFonts w:eastAsia="Times New Roman" w:cs="Arial"/>
          <w:color w:val="222222"/>
          <w:kern w:val="0"/>
          <w14:ligatures w14:val="none"/>
        </w:rPr>
        <w:t>The primary objective</w:t>
      </w:r>
      <w:r w:rsidR="00A36116">
        <w:rPr>
          <w:rFonts w:eastAsia="Times New Roman" w:cs="Arial"/>
          <w:color w:val="222222"/>
          <w:kern w:val="0"/>
          <w14:ligatures w14:val="none"/>
        </w:rPr>
        <w:t>s</w:t>
      </w:r>
      <w:r w:rsidRPr="51F71C23">
        <w:rPr>
          <w:rFonts w:eastAsia="Times New Roman" w:cs="Arial"/>
          <w:color w:val="222222"/>
          <w:kern w:val="0"/>
          <w14:ligatures w14:val="none"/>
        </w:rPr>
        <w:t xml:space="preserve"> of </w:t>
      </w:r>
      <w:r>
        <w:rPr>
          <w:rFonts w:eastAsia="Times New Roman" w:cs="Arial"/>
          <w:color w:val="222222"/>
          <w:kern w:val="0"/>
          <w14:ligatures w14:val="none"/>
        </w:rPr>
        <w:t>the Bemidji State University (BSU)</w:t>
      </w:r>
      <w:r w:rsidRPr="51F71C23">
        <w:rPr>
          <w:rFonts w:eastAsia="Times New Roman" w:cs="Arial"/>
          <w:color w:val="222222"/>
          <w:kern w:val="0"/>
          <w14:ligatures w14:val="none"/>
        </w:rPr>
        <w:t xml:space="preserve"> website design </w:t>
      </w:r>
      <w:r>
        <w:rPr>
          <w:rFonts w:eastAsia="Times New Roman" w:cs="Arial"/>
          <w:color w:val="222222"/>
          <w:kern w:val="0"/>
          <w14:ligatures w14:val="none"/>
        </w:rPr>
        <w:t>and development project is t</w:t>
      </w:r>
      <w:r w:rsidRPr="51F71C23">
        <w:rPr>
          <w:rFonts w:eastAsia="Times New Roman" w:cs="Arial"/>
          <w:color w:val="222222"/>
          <w:kern w:val="0"/>
          <w14:ligatures w14:val="none"/>
        </w:rPr>
        <w:t xml:space="preserve">o enhance </w:t>
      </w:r>
      <w:r>
        <w:rPr>
          <w:rFonts w:eastAsia="Times New Roman" w:cs="Arial"/>
          <w:color w:val="222222"/>
          <w:kern w:val="0"/>
          <w14:ligatures w14:val="none"/>
        </w:rPr>
        <w:t xml:space="preserve">website </w:t>
      </w:r>
      <w:r w:rsidRPr="51F71C23">
        <w:rPr>
          <w:rFonts w:eastAsia="Times New Roman" w:cs="Arial"/>
          <w:color w:val="222222"/>
          <w:kern w:val="0"/>
          <w14:ligatures w14:val="none"/>
        </w:rPr>
        <w:t>user experience</w:t>
      </w:r>
      <w:r w:rsidR="00525091">
        <w:rPr>
          <w:rFonts w:eastAsia="Times New Roman" w:cs="Arial"/>
          <w:color w:val="222222"/>
          <w:kern w:val="0"/>
          <w14:ligatures w14:val="none"/>
        </w:rPr>
        <w:t>,</w:t>
      </w:r>
      <w:r>
        <w:rPr>
          <w:rFonts w:eastAsia="Times New Roman" w:cs="Arial"/>
          <w:color w:val="222222"/>
          <w:kern w:val="0"/>
          <w14:ligatures w14:val="none"/>
        </w:rPr>
        <w:t xml:space="preserve"> align</w:t>
      </w:r>
      <w:r w:rsidRPr="51F71C23">
        <w:rPr>
          <w:rFonts w:eastAsia="Times New Roman" w:cs="Arial"/>
          <w:color w:val="222222"/>
          <w:kern w:val="0"/>
          <w14:ligatures w14:val="none"/>
        </w:rPr>
        <w:t xml:space="preserve"> with our evolving brand identity</w:t>
      </w:r>
      <w:r w:rsidR="00525091">
        <w:rPr>
          <w:rFonts w:eastAsia="Times New Roman" w:cs="Arial"/>
          <w:color w:val="222222"/>
          <w:kern w:val="0"/>
          <w14:ligatures w14:val="none"/>
        </w:rPr>
        <w:t>,</w:t>
      </w:r>
      <w:r w:rsidRPr="51F71C23">
        <w:rPr>
          <w:rFonts w:eastAsia="Times New Roman" w:cs="Arial"/>
          <w:color w:val="222222"/>
          <w:kern w:val="0"/>
          <w14:ligatures w14:val="none"/>
        </w:rPr>
        <w:t xml:space="preserve"> and </w:t>
      </w:r>
      <w:r w:rsidR="00DF7619">
        <w:rPr>
          <w:rFonts w:eastAsia="Times New Roman" w:cs="Arial"/>
          <w:color w:val="222222"/>
          <w:kern w:val="0"/>
          <w14:ligatures w14:val="none"/>
        </w:rPr>
        <w:t xml:space="preserve">ensure that our web presence </w:t>
      </w:r>
      <w:r w:rsidR="00525091">
        <w:rPr>
          <w:rFonts w:eastAsia="Times New Roman" w:cs="Arial"/>
          <w:color w:val="222222"/>
          <w:kern w:val="0"/>
          <w14:ligatures w14:val="none"/>
        </w:rPr>
        <w:t>perform</w:t>
      </w:r>
      <w:r w:rsidR="00DF7619">
        <w:rPr>
          <w:rFonts w:eastAsia="Times New Roman" w:cs="Arial"/>
          <w:color w:val="222222"/>
          <w:kern w:val="0"/>
          <w14:ligatures w14:val="none"/>
        </w:rPr>
        <w:t>s</w:t>
      </w:r>
      <w:r w:rsidR="00525091">
        <w:rPr>
          <w:rFonts w:eastAsia="Times New Roman" w:cs="Arial"/>
          <w:color w:val="222222"/>
          <w:kern w:val="0"/>
          <w14:ligatures w14:val="none"/>
        </w:rPr>
        <w:t xml:space="preserve"> efficiently to meet our strategic institutional priorities</w:t>
      </w:r>
      <w:r w:rsidRPr="51F71C23">
        <w:rPr>
          <w:rFonts w:eastAsia="Times New Roman" w:cs="Arial"/>
          <w:color w:val="222222"/>
          <w:kern w:val="0"/>
          <w14:ligatures w14:val="none"/>
        </w:rPr>
        <w:t xml:space="preserve">. </w:t>
      </w:r>
      <w:r>
        <w:rPr>
          <w:rFonts w:eastAsia="Times New Roman" w:cs="Arial"/>
          <w:color w:val="222222"/>
          <w:kern w:val="0"/>
          <w14:ligatures w14:val="none"/>
        </w:rPr>
        <w:t xml:space="preserve">As such, we are focused on </w:t>
      </w:r>
      <w:r w:rsidR="00FE60DF">
        <w:rPr>
          <w:rFonts w:eastAsia="Times New Roman" w:cs="Arial"/>
          <w:color w:val="222222"/>
          <w:kern w:val="0"/>
          <w14:ligatures w14:val="none"/>
        </w:rPr>
        <w:t xml:space="preserve">meeting </w:t>
      </w:r>
      <w:r>
        <w:rPr>
          <w:rFonts w:eastAsia="Times New Roman" w:cs="Arial"/>
          <w:color w:val="222222"/>
          <w:kern w:val="0"/>
          <w14:ligatures w14:val="none"/>
        </w:rPr>
        <w:t>the following</w:t>
      </w:r>
      <w:r w:rsidR="002E1541">
        <w:rPr>
          <w:rFonts w:eastAsia="Times New Roman" w:cs="Arial"/>
          <w:color w:val="222222"/>
          <w:kern w:val="0"/>
          <w14:ligatures w14:val="none"/>
        </w:rPr>
        <w:t>, integrated</w:t>
      </w:r>
      <w:r>
        <w:rPr>
          <w:rFonts w:eastAsia="Times New Roman" w:cs="Arial"/>
          <w:color w:val="222222"/>
          <w:kern w:val="0"/>
          <w14:ligatures w14:val="none"/>
        </w:rPr>
        <w:t xml:space="preserve"> project goals:</w:t>
      </w:r>
    </w:p>
    <w:p w14:paraId="4179E049" w14:textId="77777777" w:rsidR="00DC2997" w:rsidRDefault="00DC2997" w:rsidP="00F501CF">
      <w:pPr>
        <w:shd w:val="clear" w:color="auto" w:fill="FFFFFF"/>
        <w:spacing w:after="0" w:line="240" w:lineRule="auto"/>
        <w:rPr>
          <w:rFonts w:eastAsia="Times New Roman" w:cs="Arial"/>
          <w:color w:val="222222"/>
          <w:kern w:val="0"/>
          <w14:ligatures w14:val="none"/>
        </w:rPr>
      </w:pPr>
    </w:p>
    <w:p w14:paraId="5786106C" w14:textId="14D7CA1C" w:rsidR="00F501CF" w:rsidRPr="004B1709" w:rsidRDefault="00F501CF" w:rsidP="002E1541">
      <w:pPr>
        <w:pStyle w:val="ListParagraph"/>
        <w:numPr>
          <w:ilvl w:val="0"/>
          <w:numId w:val="10"/>
        </w:numPr>
        <w:shd w:val="clear" w:color="auto" w:fill="FFFFFF"/>
        <w:spacing w:after="0" w:line="240" w:lineRule="auto"/>
        <w:rPr>
          <w:rFonts w:eastAsia="Times New Roman" w:cs="Arial"/>
          <w:color w:val="222222"/>
          <w:kern w:val="0"/>
          <w14:ligatures w14:val="none"/>
        </w:rPr>
      </w:pPr>
      <w:r w:rsidRPr="002E1541">
        <w:rPr>
          <w:rFonts w:eastAsia="Times New Roman" w:cs="Arial"/>
          <w:color w:val="222222"/>
          <w:kern w:val="0"/>
          <w14:ligatures w14:val="none"/>
        </w:rPr>
        <w:t>Improved User Experience</w:t>
      </w:r>
      <w:r w:rsidR="006C20B4" w:rsidRPr="002E1541">
        <w:rPr>
          <w:rFonts w:eastAsia="Times New Roman" w:cs="Arial"/>
          <w:color w:val="222222"/>
          <w:kern w:val="0"/>
          <w14:ligatures w14:val="none"/>
        </w:rPr>
        <w:t xml:space="preserve"> (UX)</w:t>
      </w:r>
      <w:r w:rsidRPr="002E1541">
        <w:rPr>
          <w:rFonts w:eastAsia="Times New Roman" w:cs="Arial"/>
          <w:color w:val="222222"/>
          <w:kern w:val="0"/>
          <w14:ligatures w14:val="none"/>
        </w:rPr>
        <w:t xml:space="preserve"> </w:t>
      </w:r>
      <w:r w:rsidR="00097692">
        <w:rPr>
          <w:rFonts w:eastAsia="Times New Roman" w:cs="Arial"/>
          <w:color w:val="222222"/>
          <w:kern w:val="0"/>
          <w14:ligatures w14:val="none"/>
        </w:rPr>
        <w:t>– external and internal users</w:t>
      </w:r>
    </w:p>
    <w:p w14:paraId="7B80B7B2" w14:textId="73D796FB" w:rsidR="004B1709" w:rsidRPr="002E1541" w:rsidRDefault="004B1709" w:rsidP="002E1541">
      <w:pPr>
        <w:pStyle w:val="ListParagraph"/>
        <w:numPr>
          <w:ilvl w:val="0"/>
          <w:numId w:val="10"/>
        </w:numPr>
        <w:shd w:val="clear" w:color="auto" w:fill="FFFFFF"/>
        <w:spacing w:after="0" w:line="240" w:lineRule="auto"/>
        <w:rPr>
          <w:rFonts w:eastAsia="Times New Roman" w:cs="Arial"/>
          <w:color w:val="222222"/>
          <w:kern w:val="0"/>
          <w14:ligatures w14:val="none"/>
        </w:rPr>
      </w:pPr>
      <w:r>
        <w:rPr>
          <w:rFonts w:eastAsia="Times New Roman" w:cs="Arial"/>
          <w:color w:val="222222"/>
          <w:kern w:val="0"/>
          <w14:ligatures w14:val="none"/>
        </w:rPr>
        <w:t>Search Engine Optimization</w:t>
      </w:r>
      <w:r w:rsidR="00EC78A6">
        <w:rPr>
          <w:rFonts w:eastAsia="Times New Roman" w:cs="Arial"/>
          <w:color w:val="222222"/>
          <w:kern w:val="0"/>
          <w14:ligatures w14:val="none"/>
        </w:rPr>
        <w:t xml:space="preserve"> (SEO)</w:t>
      </w:r>
      <w:r>
        <w:rPr>
          <w:rFonts w:eastAsia="Times New Roman" w:cs="Arial"/>
          <w:color w:val="222222"/>
          <w:kern w:val="0"/>
          <w14:ligatures w14:val="none"/>
        </w:rPr>
        <w:t xml:space="preserve"> – organic </w:t>
      </w:r>
    </w:p>
    <w:p w14:paraId="4D30D40D" w14:textId="0574E2EF" w:rsidR="00F501CF" w:rsidRPr="002E1541" w:rsidRDefault="00EC78A6" w:rsidP="002E1541">
      <w:pPr>
        <w:pStyle w:val="ListParagraph"/>
        <w:numPr>
          <w:ilvl w:val="0"/>
          <w:numId w:val="10"/>
        </w:numPr>
        <w:shd w:val="clear" w:color="auto" w:fill="FFFFFF"/>
        <w:spacing w:after="0" w:line="240" w:lineRule="auto"/>
        <w:rPr>
          <w:rFonts w:eastAsia="Times New Roman" w:cs="Arial"/>
          <w:color w:val="222222"/>
          <w:kern w:val="0"/>
          <w14:ligatures w14:val="none"/>
        </w:rPr>
      </w:pPr>
      <w:r>
        <w:rPr>
          <w:rFonts w:eastAsia="Times New Roman" w:cs="Arial"/>
          <w:color w:val="222222"/>
          <w:kern w:val="0"/>
          <w14:ligatures w14:val="none"/>
        </w:rPr>
        <w:t xml:space="preserve">Attractive User Interface (UI) – aligned </w:t>
      </w:r>
      <w:r w:rsidR="00AB73E0" w:rsidRPr="002E1541">
        <w:rPr>
          <w:rFonts w:eastAsia="Times New Roman" w:cs="Arial"/>
          <w:color w:val="222222"/>
          <w:kern w:val="0"/>
          <w14:ligatures w14:val="none"/>
        </w:rPr>
        <w:t>with</w:t>
      </w:r>
      <w:r w:rsidR="002E1541">
        <w:rPr>
          <w:rFonts w:eastAsia="Times New Roman" w:cs="Arial"/>
          <w:color w:val="222222"/>
          <w:kern w:val="0"/>
          <w14:ligatures w14:val="none"/>
        </w:rPr>
        <w:t xml:space="preserve"> </w:t>
      </w:r>
      <w:r w:rsidR="00AB73E0" w:rsidRPr="002E1541">
        <w:rPr>
          <w:rFonts w:eastAsia="Times New Roman" w:cs="Arial"/>
          <w:color w:val="222222"/>
          <w:kern w:val="0"/>
          <w14:ligatures w14:val="none"/>
        </w:rPr>
        <w:t xml:space="preserve">university </w:t>
      </w:r>
      <w:r w:rsidR="00525091" w:rsidRPr="002E1541">
        <w:rPr>
          <w:rFonts w:eastAsia="Times New Roman" w:cs="Arial"/>
          <w:color w:val="222222"/>
          <w:kern w:val="0"/>
          <w14:ligatures w14:val="none"/>
        </w:rPr>
        <w:t xml:space="preserve">identity and </w:t>
      </w:r>
      <w:r w:rsidR="00AB73E0" w:rsidRPr="002E1541">
        <w:rPr>
          <w:rFonts w:eastAsia="Times New Roman" w:cs="Arial"/>
          <w:color w:val="222222"/>
          <w:kern w:val="0"/>
          <w14:ligatures w14:val="none"/>
        </w:rPr>
        <w:t>branding</w:t>
      </w:r>
    </w:p>
    <w:p w14:paraId="7DE01C17" w14:textId="77777777" w:rsidR="001472E8" w:rsidRDefault="00FE60DF" w:rsidP="002E1541">
      <w:pPr>
        <w:pStyle w:val="ListParagraph"/>
        <w:numPr>
          <w:ilvl w:val="0"/>
          <w:numId w:val="10"/>
        </w:numPr>
        <w:shd w:val="clear" w:color="auto" w:fill="FFFFFF"/>
        <w:spacing w:after="0" w:line="240" w:lineRule="auto"/>
        <w:rPr>
          <w:rFonts w:eastAsia="Times New Roman" w:cs="Arial"/>
          <w:color w:val="222222"/>
          <w:kern w:val="0"/>
          <w14:ligatures w14:val="none"/>
        </w:rPr>
      </w:pPr>
      <w:r>
        <w:rPr>
          <w:rFonts w:eastAsia="Times New Roman" w:cs="Arial"/>
          <w:color w:val="222222"/>
          <w:kern w:val="0"/>
          <w14:ligatures w14:val="none"/>
        </w:rPr>
        <w:t>Optimized</w:t>
      </w:r>
      <w:r w:rsidR="00F501CF" w:rsidRPr="002E1541">
        <w:rPr>
          <w:rFonts w:eastAsia="Times New Roman" w:cs="Arial"/>
          <w:color w:val="222222"/>
          <w:kern w:val="0"/>
          <w14:ligatures w14:val="none"/>
        </w:rPr>
        <w:t xml:space="preserve"> </w:t>
      </w:r>
      <w:r w:rsidR="001472E8">
        <w:rPr>
          <w:rFonts w:eastAsia="Times New Roman" w:cs="Arial"/>
          <w:color w:val="222222"/>
          <w:kern w:val="0"/>
          <w14:ligatures w14:val="none"/>
        </w:rPr>
        <w:t>facilitation</w:t>
      </w:r>
    </w:p>
    <w:p w14:paraId="6EF90C1F" w14:textId="2126DA4E" w:rsidR="001472E8" w:rsidRDefault="001472E8" w:rsidP="001472E8">
      <w:pPr>
        <w:pStyle w:val="ListParagraph"/>
        <w:numPr>
          <w:ilvl w:val="1"/>
          <w:numId w:val="10"/>
        </w:numPr>
        <w:shd w:val="clear" w:color="auto" w:fill="FFFFFF"/>
        <w:spacing w:after="0" w:line="240" w:lineRule="auto"/>
        <w:rPr>
          <w:rFonts w:eastAsia="Times New Roman" w:cs="Arial"/>
          <w:color w:val="222222"/>
          <w:kern w:val="0"/>
          <w14:ligatures w14:val="none"/>
        </w:rPr>
      </w:pPr>
      <w:r>
        <w:rPr>
          <w:rFonts w:eastAsia="Times New Roman" w:cs="Arial"/>
          <w:color w:val="222222"/>
          <w:kern w:val="0"/>
          <w14:ligatures w14:val="none"/>
        </w:rPr>
        <w:t>Navigation elements (menus, breadcrumbs, search functionality)</w:t>
      </w:r>
    </w:p>
    <w:p w14:paraId="10759102" w14:textId="54F914D2" w:rsidR="001472E8" w:rsidRDefault="001472E8" w:rsidP="001472E8">
      <w:pPr>
        <w:pStyle w:val="ListParagraph"/>
        <w:numPr>
          <w:ilvl w:val="1"/>
          <w:numId w:val="10"/>
        </w:numPr>
        <w:shd w:val="clear" w:color="auto" w:fill="FFFFFF"/>
        <w:spacing w:after="0" w:line="240" w:lineRule="auto"/>
        <w:rPr>
          <w:rFonts w:eastAsia="Times New Roman" w:cs="Arial"/>
          <w:color w:val="222222"/>
          <w:kern w:val="0"/>
          <w14:ligatures w14:val="none"/>
        </w:rPr>
      </w:pPr>
      <w:r>
        <w:rPr>
          <w:rFonts w:eastAsia="Times New Roman" w:cs="Arial"/>
          <w:color w:val="222222"/>
          <w:kern w:val="0"/>
          <w14:ligatures w14:val="none"/>
        </w:rPr>
        <w:t>Content elements (</w:t>
      </w:r>
      <w:r w:rsidR="004B1709">
        <w:rPr>
          <w:rFonts w:eastAsia="Times New Roman" w:cs="Arial"/>
          <w:color w:val="222222"/>
          <w:kern w:val="0"/>
          <w14:ligatures w14:val="none"/>
        </w:rPr>
        <w:t>text, images, videos, typography, graphics)</w:t>
      </w:r>
    </w:p>
    <w:p w14:paraId="6CB438FD" w14:textId="61A01AC2" w:rsidR="001472E8" w:rsidRDefault="001472E8" w:rsidP="001472E8">
      <w:pPr>
        <w:pStyle w:val="ListParagraph"/>
        <w:numPr>
          <w:ilvl w:val="1"/>
          <w:numId w:val="10"/>
        </w:numPr>
        <w:shd w:val="clear" w:color="auto" w:fill="FFFFFF"/>
        <w:spacing w:after="0" w:line="240" w:lineRule="auto"/>
        <w:rPr>
          <w:rFonts w:eastAsia="Times New Roman" w:cs="Arial"/>
          <w:color w:val="222222"/>
          <w:kern w:val="0"/>
          <w14:ligatures w14:val="none"/>
        </w:rPr>
      </w:pPr>
      <w:r>
        <w:rPr>
          <w:rFonts w:eastAsia="Times New Roman" w:cs="Arial"/>
          <w:color w:val="222222"/>
          <w:kern w:val="0"/>
          <w14:ligatures w14:val="none"/>
        </w:rPr>
        <w:t>Interactive elements (buttons, forms, call-to-actions)</w:t>
      </w:r>
    </w:p>
    <w:p w14:paraId="0AFD92AE" w14:textId="6E2F84EA" w:rsidR="001472E8" w:rsidRDefault="001472E8" w:rsidP="001472E8">
      <w:pPr>
        <w:pStyle w:val="ListParagraph"/>
        <w:numPr>
          <w:ilvl w:val="1"/>
          <w:numId w:val="10"/>
        </w:numPr>
        <w:shd w:val="clear" w:color="auto" w:fill="FFFFFF"/>
        <w:spacing w:after="0" w:line="240" w:lineRule="auto"/>
        <w:rPr>
          <w:rFonts w:eastAsia="Times New Roman" w:cs="Arial"/>
          <w:color w:val="222222"/>
          <w:kern w:val="0"/>
          <w14:ligatures w14:val="none"/>
        </w:rPr>
      </w:pPr>
      <w:r>
        <w:rPr>
          <w:rFonts w:eastAsia="Times New Roman" w:cs="Arial"/>
          <w:color w:val="222222"/>
          <w:kern w:val="0"/>
          <w14:ligatures w14:val="none"/>
        </w:rPr>
        <w:t>Structural elements</w:t>
      </w:r>
      <w:r w:rsidR="004B1709">
        <w:rPr>
          <w:rFonts w:eastAsia="Times New Roman" w:cs="Arial"/>
          <w:color w:val="222222"/>
          <w:kern w:val="0"/>
          <w14:ligatures w14:val="none"/>
        </w:rPr>
        <w:t xml:space="preserve"> (layout, grid systems, whitespace)</w:t>
      </w:r>
    </w:p>
    <w:p w14:paraId="79314D1D" w14:textId="397103C5" w:rsidR="00F501CF" w:rsidRDefault="00EC78A6" w:rsidP="002E1541">
      <w:pPr>
        <w:pStyle w:val="ListParagraph"/>
        <w:numPr>
          <w:ilvl w:val="0"/>
          <w:numId w:val="10"/>
        </w:numPr>
        <w:shd w:val="clear" w:color="auto" w:fill="FFFFFF"/>
        <w:spacing w:after="0" w:line="240" w:lineRule="auto"/>
        <w:rPr>
          <w:rFonts w:eastAsia="Times New Roman" w:cs="Arial"/>
          <w:color w:val="222222"/>
          <w:kern w:val="0"/>
          <w14:ligatures w14:val="none"/>
        </w:rPr>
      </w:pPr>
      <w:r>
        <w:rPr>
          <w:rFonts w:eastAsia="Times New Roman" w:cs="Arial"/>
          <w:color w:val="222222"/>
          <w:kern w:val="0"/>
          <w14:ligatures w14:val="none"/>
        </w:rPr>
        <w:t>Improved c</w:t>
      </w:r>
      <w:r w:rsidR="00AB73E0" w:rsidRPr="002E1541">
        <w:rPr>
          <w:rFonts w:eastAsia="Times New Roman" w:cs="Arial"/>
          <w:color w:val="222222"/>
          <w:kern w:val="0"/>
          <w14:ligatures w14:val="none"/>
        </w:rPr>
        <w:t xml:space="preserve">ontent </w:t>
      </w:r>
      <w:r>
        <w:rPr>
          <w:rFonts w:eastAsia="Times New Roman" w:cs="Arial"/>
          <w:color w:val="222222"/>
          <w:kern w:val="0"/>
          <w14:ligatures w14:val="none"/>
        </w:rPr>
        <w:t>s</w:t>
      </w:r>
      <w:r w:rsidR="00AB73E0" w:rsidRPr="002E1541">
        <w:rPr>
          <w:rFonts w:eastAsia="Times New Roman" w:cs="Arial"/>
          <w:color w:val="222222"/>
          <w:kern w:val="0"/>
          <w14:ligatures w14:val="none"/>
        </w:rPr>
        <w:t xml:space="preserve">trategy </w:t>
      </w:r>
    </w:p>
    <w:p w14:paraId="26CC6FB3" w14:textId="0ED16B47" w:rsidR="002E1541" w:rsidRPr="002E1541" w:rsidRDefault="002E1541" w:rsidP="7B5538CF">
      <w:pPr>
        <w:pStyle w:val="ListParagraph"/>
        <w:numPr>
          <w:ilvl w:val="0"/>
          <w:numId w:val="10"/>
        </w:numPr>
        <w:shd w:val="clear" w:color="auto" w:fill="FFFFFF" w:themeFill="background1"/>
        <w:spacing w:after="0" w:line="240" w:lineRule="auto"/>
        <w:rPr>
          <w:rFonts w:eastAsia="Times New Roman" w:cs="Arial"/>
          <w:color w:val="222222"/>
          <w:kern w:val="0"/>
          <w14:ligatures w14:val="none"/>
        </w:rPr>
      </w:pPr>
      <w:r>
        <w:rPr>
          <w:rFonts w:eastAsia="Times New Roman" w:cs="Arial"/>
          <w:color w:val="222222"/>
          <w:kern w:val="0"/>
          <w14:ligatures w14:val="none"/>
        </w:rPr>
        <w:t xml:space="preserve">Well-structured semantic </w:t>
      </w:r>
      <w:r w:rsidR="1FFD2AE4">
        <w:rPr>
          <w:rFonts w:eastAsia="Times New Roman" w:cs="Arial"/>
          <w:color w:val="222222"/>
          <w:kern w:val="0"/>
          <w14:ligatures w14:val="none"/>
        </w:rPr>
        <w:t xml:space="preserve">content and </w:t>
      </w:r>
      <w:r>
        <w:rPr>
          <w:rFonts w:eastAsia="Times New Roman" w:cs="Arial"/>
          <w:color w:val="222222"/>
          <w:kern w:val="0"/>
          <w14:ligatures w14:val="none"/>
        </w:rPr>
        <w:t>html</w:t>
      </w:r>
    </w:p>
    <w:p w14:paraId="6F41E2D5" w14:textId="7E3FCE67" w:rsidR="00FE60DF" w:rsidRPr="002E1541" w:rsidRDefault="0573C5A2" w:rsidP="663C9ED2">
      <w:pPr>
        <w:pStyle w:val="ListParagraph"/>
        <w:numPr>
          <w:ilvl w:val="0"/>
          <w:numId w:val="10"/>
        </w:numPr>
        <w:shd w:val="clear" w:color="auto" w:fill="FFFFFF" w:themeFill="background1"/>
        <w:spacing w:after="0" w:line="240" w:lineRule="auto"/>
        <w:rPr>
          <w:rFonts w:eastAsia="Times New Roman" w:cs="Arial"/>
          <w:color w:val="222222"/>
          <w:kern w:val="0"/>
          <w14:ligatures w14:val="none"/>
        </w:rPr>
      </w:pPr>
      <w:commentRangeStart w:id="19"/>
      <w:commentRangeStart w:id="20"/>
      <w:r>
        <w:rPr>
          <w:rFonts w:eastAsia="Times New Roman" w:cs="Arial"/>
          <w:color w:val="222222"/>
          <w:kern w:val="0"/>
          <w14:ligatures w14:val="none"/>
        </w:rPr>
        <w:t>Optimal</w:t>
      </w:r>
      <w:r w:rsidR="00FE60DF">
        <w:rPr>
          <w:rFonts w:eastAsia="Times New Roman" w:cs="Arial"/>
          <w:color w:val="222222"/>
          <w:kern w:val="0"/>
          <w14:ligatures w14:val="none"/>
        </w:rPr>
        <w:t xml:space="preserve"> load time</w:t>
      </w:r>
      <w:commentRangeEnd w:id="19"/>
      <w:r w:rsidR="00FE60DF" w:rsidRPr="002E1541">
        <w:rPr>
          <w:rStyle w:val="CommentReference"/>
          <w:rFonts w:eastAsia="Times New Roman" w:cs="Arial"/>
          <w:color w:val="222222"/>
          <w:kern w:val="0"/>
          <w:sz w:val="24"/>
          <w:szCs w:val="24"/>
          <w14:ligatures w14:val="none"/>
        </w:rPr>
        <w:commentReference w:id="19"/>
      </w:r>
      <w:commentRangeEnd w:id="20"/>
      <w:r w:rsidR="00FE60DF" w:rsidRPr="002E1541">
        <w:rPr>
          <w:rStyle w:val="CommentReference"/>
          <w:rFonts w:eastAsia="Times New Roman" w:cs="Arial"/>
          <w:color w:val="222222"/>
          <w:kern w:val="0"/>
          <w:sz w:val="24"/>
          <w:szCs w:val="24"/>
          <w14:ligatures w14:val="none"/>
        </w:rPr>
        <w:commentReference w:id="20"/>
      </w:r>
    </w:p>
    <w:p w14:paraId="7A894E36" w14:textId="3BA6899B" w:rsidR="00253E21" w:rsidRDefault="0ABF5248" w:rsidP="5FE7B0A9">
      <w:pPr>
        <w:pStyle w:val="ListParagraph"/>
        <w:numPr>
          <w:ilvl w:val="0"/>
          <w:numId w:val="10"/>
        </w:numPr>
        <w:shd w:val="clear" w:color="auto" w:fill="FFFFFF" w:themeFill="background1"/>
        <w:spacing w:after="0" w:line="240" w:lineRule="auto"/>
        <w:rPr>
          <w:rFonts w:eastAsia="Times New Roman" w:cs="Arial"/>
          <w:color w:val="222222"/>
          <w:kern w:val="0"/>
          <w14:ligatures w14:val="none"/>
        </w:rPr>
      </w:pPr>
      <w:commentRangeStart w:id="22"/>
      <w:commentRangeStart w:id="23"/>
      <w:r w:rsidRPr="002E1541">
        <w:rPr>
          <w:rFonts w:eastAsia="Times New Roman" w:cs="Arial"/>
          <w:color w:val="222222"/>
          <w:kern w:val="0"/>
          <w14:ligatures w14:val="none"/>
        </w:rPr>
        <w:t>WCAG 2.</w:t>
      </w:r>
      <w:r w:rsidR="0E75932E" w:rsidRPr="002E1541">
        <w:rPr>
          <w:rFonts w:eastAsia="Times New Roman" w:cs="Arial"/>
          <w:color w:val="222222"/>
          <w:kern w:val="0"/>
          <w14:ligatures w14:val="none"/>
        </w:rPr>
        <w:t>2</w:t>
      </w:r>
      <w:r w:rsidRPr="002E1541">
        <w:rPr>
          <w:rFonts w:eastAsia="Times New Roman" w:cs="Arial"/>
          <w:color w:val="222222"/>
          <w:kern w:val="0"/>
          <w14:ligatures w14:val="none"/>
        </w:rPr>
        <w:t xml:space="preserve"> AA</w:t>
      </w:r>
      <w:commentRangeEnd w:id="22"/>
      <w:r w:rsidR="00253E21" w:rsidRPr="002E1541">
        <w:rPr>
          <w:rStyle w:val="CommentReference"/>
          <w:rFonts w:eastAsia="Times New Roman" w:cs="Arial"/>
          <w:color w:val="222222"/>
          <w:kern w:val="0"/>
          <w:sz w:val="24"/>
          <w:szCs w:val="24"/>
          <w14:ligatures w14:val="none"/>
        </w:rPr>
        <w:commentReference w:id="22"/>
      </w:r>
      <w:commentRangeEnd w:id="23"/>
      <w:r w:rsidR="00253E21" w:rsidRPr="002E1541">
        <w:rPr>
          <w:rStyle w:val="CommentReference"/>
          <w:rFonts w:eastAsia="Times New Roman" w:cs="Arial"/>
          <w:color w:val="222222"/>
          <w:kern w:val="0"/>
          <w:sz w:val="24"/>
          <w:szCs w:val="24"/>
          <w14:ligatures w14:val="none"/>
        </w:rPr>
        <w:commentReference w:id="23"/>
      </w:r>
      <w:r w:rsidRPr="002E1541">
        <w:rPr>
          <w:rFonts w:eastAsia="Times New Roman" w:cs="Arial"/>
          <w:color w:val="222222"/>
          <w:kern w:val="0"/>
          <w14:ligatures w14:val="none"/>
        </w:rPr>
        <w:t xml:space="preserve"> standards for accessibility as well as Section 508 compliance</w:t>
      </w:r>
    </w:p>
    <w:p w14:paraId="6513F632" w14:textId="02908ED1" w:rsidR="00FE60DF" w:rsidRPr="002E1541" w:rsidRDefault="00FE60DF" w:rsidP="002E1541">
      <w:pPr>
        <w:pStyle w:val="ListParagraph"/>
        <w:numPr>
          <w:ilvl w:val="0"/>
          <w:numId w:val="10"/>
        </w:numPr>
        <w:shd w:val="clear" w:color="auto" w:fill="FFFFFF"/>
        <w:spacing w:after="0" w:line="240" w:lineRule="auto"/>
        <w:rPr>
          <w:rFonts w:eastAsia="Times New Roman" w:cs="Arial"/>
          <w:color w:val="222222"/>
          <w:kern w:val="0"/>
          <w14:ligatures w14:val="none"/>
        </w:rPr>
      </w:pPr>
      <w:r>
        <w:rPr>
          <w:rFonts w:eastAsia="Times New Roman" w:cs="Arial"/>
          <w:color w:val="222222"/>
          <w:kern w:val="0"/>
          <w14:ligatures w14:val="none"/>
        </w:rPr>
        <w:t>Training and support as determined by the core project team</w:t>
      </w:r>
    </w:p>
    <w:p w14:paraId="1F23547E" w14:textId="05EBFAEB" w:rsidR="00F501CF" w:rsidRPr="002E1541" w:rsidRDefault="00AB73E0" w:rsidP="002E1541">
      <w:pPr>
        <w:pStyle w:val="ListParagraph"/>
        <w:numPr>
          <w:ilvl w:val="0"/>
          <w:numId w:val="10"/>
        </w:numPr>
        <w:shd w:val="clear" w:color="auto" w:fill="FFFFFF"/>
        <w:spacing w:after="0" w:line="240" w:lineRule="auto"/>
        <w:rPr>
          <w:rFonts w:eastAsia="Times New Roman" w:cs="Arial"/>
          <w:color w:val="222222"/>
          <w:kern w:val="0"/>
          <w14:ligatures w14:val="none"/>
        </w:rPr>
      </w:pPr>
      <w:r w:rsidRPr="002E1541">
        <w:rPr>
          <w:rFonts w:eastAsia="Times New Roman" w:cs="Arial"/>
          <w:color w:val="222222"/>
          <w:kern w:val="0"/>
          <w14:ligatures w14:val="none"/>
        </w:rPr>
        <w:t>Performance-focused a</w:t>
      </w:r>
      <w:r w:rsidR="00F501CF" w:rsidRPr="002E1541">
        <w:rPr>
          <w:rFonts w:eastAsia="Times New Roman" w:cs="Arial"/>
          <w:color w:val="222222"/>
          <w:kern w:val="0"/>
          <w14:ligatures w14:val="none"/>
        </w:rPr>
        <w:t>nalytics and</w:t>
      </w:r>
      <w:r w:rsidRPr="002E1541">
        <w:rPr>
          <w:rFonts w:eastAsia="Times New Roman" w:cs="Arial"/>
          <w:color w:val="222222"/>
          <w:kern w:val="0"/>
          <w14:ligatures w14:val="none"/>
        </w:rPr>
        <w:t xml:space="preserve"> monitoring</w:t>
      </w:r>
      <w:r w:rsidR="00F501CF" w:rsidRPr="002E1541">
        <w:rPr>
          <w:rFonts w:eastAsia="Times New Roman" w:cs="Arial"/>
          <w:color w:val="222222"/>
          <w:kern w:val="0"/>
          <w14:ligatures w14:val="none"/>
        </w:rPr>
        <w:t xml:space="preserve"> </w:t>
      </w:r>
    </w:p>
    <w:p w14:paraId="34732CE1" w14:textId="2FF4B2DA" w:rsidR="00F501CF" w:rsidRDefault="00AB73E0" w:rsidP="002E1541">
      <w:pPr>
        <w:pStyle w:val="ListParagraph"/>
        <w:numPr>
          <w:ilvl w:val="0"/>
          <w:numId w:val="10"/>
        </w:numPr>
        <w:shd w:val="clear" w:color="auto" w:fill="FFFFFF"/>
        <w:spacing w:after="0" w:line="240" w:lineRule="auto"/>
        <w:rPr>
          <w:rFonts w:eastAsia="Times New Roman" w:cs="Arial"/>
          <w:color w:val="222222"/>
          <w:kern w:val="0"/>
          <w14:ligatures w14:val="none"/>
        </w:rPr>
      </w:pPr>
      <w:r w:rsidRPr="002E1541">
        <w:rPr>
          <w:rFonts w:eastAsia="Times New Roman" w:cs="Arial"/>
          <w:color w:val="222222"/>
          <w:kern w:val="0"/>
          <w14:ligatures w14:val="none"/>
        </w:rPr>
        <w:t>Upgraded and enforceable g</w:t>
      </w:r>
      <w:r w:rsidR="00F501CF" w:rsidRPr="002E1541">
        <w:rPr>
          <w:rFonts w:eastAsia="Times New Roman" w:cs="Arial"/>
          <w:color w:val="222222"/>
          <w:kern w:val="0"/>
          <w14:ligatures w14:val="none"/>
        </w:rPr>
        <w:t xml:space="preserve">overnance </w:t>
      </w:r>
      <w:r w:rsidRPr="002E1541">
        <w:rPr>
          <w:rFonts w:eastAsia="Times New Roman" w:cs="Arial"/>
          <w:color w:val="222222"/>
          <w:kern w:val="0"/>
          <w14:ligatures w14:val="none"/>
        </w:rPr>
        <w:t>model</w:t>
      </w:r>
    </w:p>
    <w:p w14:paraId="41E8967C" w14:textId="03B9E418" w:rsidR="0026044E" w:rsidRDefault="6CA9471C" w:rsidP="30B56130">
      <w:pPr>
        <w:pStyle w:val="ListParagraph"/>
        <w:numPr>
          <w:ilvl w:val="0"/>
          <w:numId w:val="10"/>
        </w:numPr>
        <w:shd w:val="clear" w:color="auto" w:fill="FFFFFF" w:themeFill="background1"/>
        <w:spacing w:after="0" w:line="240" w:lineRule="auto"/>
        <w:rPr>
          <w:rFonts w:eastAsia="Times New Roman" w:cs="Arial"/>
          <w:color w:val="222222"/>
          <w:kern w:val="0"/>
          <w14:ligatures w14:val="none"/>
        </w:rPr>
      </w:pPr>
      <w:r>
        <w:rPr>
          <w:rFonts w:eastAsia="Times New Roman" w:cs="Arial"/>
          <w:color w:val="222222"/>
          <w:kern w:val="0"/>
          <w14:ligatures w14:val="none"/>
        </w:rPr>
        <w:t>Systems integration</w:t>
      </w:r>
      <w:r w:rsidR="1AF5E0AD">
        <w:rPr>
          <w:rFonts w:eastAsia="Times New Roman" w:cs="Arial"/>
          <w:color w:val="222222"/>
          <w:kern w:val="0"/>
          <w14:ligatures w14:val="none"/>
        </w:rPr>
        <w:t xml:space="preserve"> – to some deg</w:t>
      </w:r>
      <w:r w:rsidR="1AF5E0AD" w:rsidRPr="2590F625">
        <w:rPr>
          <w:rFonts w:eastAsia="Times New Roman" w:cs="Arial"/>
          <w:color w:val="222222"/>
        </w:rPr>
        <w:t>ree</w:t>
      </w:r>
    </w:p>
    <w:p w14:paraId="63CBB79B" w14:textId="77777777" w:rsidR="0026044E" w:rsidRPr="0026044E" w:rsidRDefault="0026044E" w:rsidP="0026044E">
      <w:pPr>
        <w:pStyle w:val="ListParagraph"/>
        <w:numPr>
          <w:ilvl w:val="1"/>
          <w:numId w:val="10"/>
        </w:numPr>
      </w:pPr>
      <w:commentRangeStart w:id="24"/>
      <w:commentRangeStart w:id="25"/>
      <w:r>
        <w:lastRenderedPageBreak/>
        <w:t xml:space="preserve">SIS </w:t>
      </w:r>
    </w:p>
    <w:p w14:paraId="194F99F1" w14:textId="77777777" w:rsidR="0026044E" w:rsidRPr="0026044E" w:rsidRDefault="28C14D4F" w:rsidP="0026044E">
      <w:pPr>
        <w:pStyle w:val="ListParagraph"/>
        <w:numPr>
          <w:ilvl w:val="1"/>
          <w:numId w:val="10"/>
        </w:numPr>
      </w:pPr>
      <w:r>
        <w:t>CRM</w:t>
      </w:r>
    </w:p>
    <w:p w14:paraId="00A68F21" w14:textId="01476918" w:rsidR="0513D72D" w:rsidRDefault="0513D72D" w:rsidP="1A424D86">
      <w:pPr>
        <w:pStyle w:val="ListParagraph"/>
        <w:numPr>
          <w:ilvl w:val="1"/>
          <w:numId w:val="10"/>
        </w:numPr>
      </w:pPr>
      <w:r>
        <w:t xml:space="preserve">Required Reporting – Title IX, Hazing, Safety, </w:t>
      </w:r>
      <w:proofErr w:type="spellStart"/>
      <w:r>
        <w:t>etc</w:t>
      </w:r>
      <w:proofErr w:type="spellEnd"/>
    </w:p>
    <w:p w14:paraId="1DD163DB" w14:textId="77777777" w:rsidR="0026044E" w:rsidRPr="0026044E" w:rsidRDefault="0026044E" w:rsidP="0026044E">
      <w:pPr>
        <w:pStyle w:val="ListParagraph"/>
        <w:numPr>
          <w:ilvl w:val="1"/>
          <w:numId w:val="10"/>
        </w:numPr>
      </w:pPr>
      <w:r>
        <w:t>Enterprise resources</w:t>
      </w:r>
    </w:p>
    <w:p w14:paraId="56197DB5" w14:textId="42F2DCB2" w:rsidR="49DC3A6B" w:rsidRDefault="49DC3A6B" w:rsidP="663C9ED2">
      <w:pPr>
        <w:pStyle w:val="ListParagraph"/>
        <w:numPr>
          <w:ilvl w:val="1"/>
          <w:numId w:val="10"/>
        </w:numPr>
      </w:pPr>
      <w:r>
        <w:t xml:space="preserve">Google Analytics, </w:t>
      </w:r>
      <w:proofErr w:type="spellStart"/>
      <w:r>
        <w:t>SemRush</w:t>
      </w:r>
      <w:proofErr w:type="spellEnd"/>
      <w:r>
        <w:t xml:space="preserve">, </w:t>
      </w:r>
      <w:proofErr w:type="spellStart"/>
      <w:r>
        <w:t>Siteimprove</w:t>
      </w:r>
      <w:proofErr w:type="spellEnd"/>
    </w:p>
    <w:p w14:paraId="1BCFD48B" w14:textId="1A907907" w:rsidR="0026044E" w:rsidRPr="0026044E" w:rsidRDefault="0026044E" w:rsidP="0026044E">
      <w:pPr>
        <w:pStyle w:val="ListParagraph"/>
        <w:numPr>
          <w:ilvl w:val="1"/>
          <w:numId w:val="10"/>
        </w:numPr>
      </w:pPr>
      <w:r>
        <w:t>Forms</w:t>
      </w:r>
    </w:p>
    <w:p w14:paraId="0F199BDC" w14:textId="77777777" w:rsidR="0026044E" w:rsidRPr="0026044E" w:rsidRDefault="0026044E" w:rsidP="0026044E">
      <w:pPr>
        <w:pStyle w:val="ListParagraph"/>
        <w:numPr>
          <w:ilvl w:val="1"/>
          <w:numId w:val="10"/>
        </w:numPr>
      </w:pPr>
      <w:r w:rsidRPr="0026044E">
        <w:t>Directories</w:t>
      </w:r>
    </w:p>
    <w:p w14:paraId="647D05B6" w14:textId="77777777" w:rsidR="0026044E" w:rsidRPr="0026044E" w:rsidRDefault="0026044E" w:rsidP="0026044E">
      <w:pPr>
        <w:pStyle w:val="ListParagraph"/>
        <w:numPr>
          <w:ilvl w:val="1"/>
          <w:numId w:val="10"/>
        </w:numPr>
      </w:pPr>
      <w:r w:rsidRPr="0026044E">
        <w:t>Calendar</w:t>
      </w:r>
    </w:p>
    <w:p w14:paraId="2B50F933" w14:textId="77777777" w:rsidR="0026044E" w:rsidRPr="0026044E" w:rsidRDefault="0026044E" w:rsidP="0026044E">
      <w:pPr>
        <w:pStyle w:val="ListParagraph"/>
        <w:numPr>
          <w:ilvl w:val="1"/>
          <w:numId w:val="10"/>
        </w:numPr>
      </w:pPr>
      <w:r>
        <w:t xml:space="preserve">Admissions applications, RFI and associated landing pages, </w:t>
      </w:r>
      <w:proofErr w:type="spellStart"/>
      <w:r>
        <w:t>etc</w:t>
      </w:r>
      <w:proofErr w:type="spellEnd"/>
    </w:p>
    <w:p w14:paraId="76A99BD2" w14:textId="00338BB4" w:rsidR="0026044E" w:rsidRPr="0026044E" w:rsidRDefault="0026044E" w:rsidP="0026044E">
      <w:pPr>
        <w:pStyle w:val="ListParagraph"/>
        <w:numPr>
          <w:ilvl w:val="1"/>
          <w:numId w:val="10"/>
        </w:numPr>
      </w:pPr>
      <w:r>
        <w:t xml:space="preserve">News, blogs, </w:t>
      </w:r>
      <w:proofErr w:type="spellStart"/>
      <w:r>
        <w:t>etc</w:t>
      </w:r>
      <w:commentRangeEnd w:id="24"/>
      <w:proofErr w:type="spellEnd"/>
      <w:r w:rsidRPr="0026044E">
        <w:rPr>
          <w:rStyle w:val="CommentReference"/>
          <w:sz w:val="24"/>
          <w:szCs w:val="24"/>
        </w:rPr>
        <w:commentReference w:id="24"/>
      </w:r>
      <w:commentRangeEnd w:id="25"/>
      <w:r w:rsidRPr="0026044E">
        <w:rPr>
          <w:rStyle w:val="CommentReference"/>
          <w:sz w:val="24"/>
          <w:szCs w:val="24"/>
        </w:rPr>
        <w:commentReference w:id="25"/>
      </w:r>
    </w:p>
    <w:p w14:paraId="6F9625E0" w14:textId="4676BC3C" w:rsidR="00DF7619" w:rsidRPr="0053737E" w:rsidRDefault="00DF7619" w:rsidP="7F33CCF8">
      <w:pPr>
        <w:pStyle w:val="Heading1"/>
        <w:shd w:val="clear" w:color="auto" w:fill="FFFFFF" w:themeFill="background1"/>
        <w:spacing w:after="0" w:line="240" w:lineRule="auto"/>
        <w:rPr>
          <w:rFonts w:eastAsia="Times New Roman" w:cs="Arial"/>
          <w:color w:val="222222"/>
        </w:rPr>
      </w:pPr>
      <w:r>
        <w:t>P</w:t>
      </w:r>
      <w:r w:rsidR="33485DF8">
        <w:t>roject Scope</w:t>
      </w:r>
    </w:p>
    <w:p w14:paraId="66527066" w14:textId="68659430" w:rsidR="705B3E82" w:rsidRDefault="705B3E82" w:rsidP="705B3E82"/>
    <w:p w14:paraId="32E47DAA" w14:textId="701AFD5E" w:rsidR="00DB3861" w:rsidRPr="00B10530" w:rsidRDefault="00F71EDA" w:rsidP="00B10530">
      <w:pPr>
        <w:pStyle w:val="ListParagraph"/>
        <w:numPr>
          <w:ilvl w:val="0"/>
          <w:numId w:val="14"/>
        </w:numPr>
        <w:shd w:val="clear" w:color="auto" w:fill="FFFFFF"/>
        <w:spacing w:after="0" w:line="240" w:lineRule="auto"/>
        <w:rPr>
          <w:rFonts w:eastAsia="Times New Roman" w:cs="Arial"/>
          <w:color w:val="222222"/>
          <w:kern w:val="0"/>
          <w14:ligatures w14:val="none"/>
        </w:rPr>
      </w:pPr>
      <w:r w:rsidRPr="00B10530">
        <w:rPr>
          <w:rFonts w:eastAsia="Times New Roman" w:cs="Arial"/>
          <w:color w:val="222222"/>
          <w:kern w:val="0"/>
          <w14:ligatures w14:val="none"/>
        </w:rPr>
        <w:t>Pr</w:t>
      </w:r>
      <w:r w:rsidR="002E1541" w:rsidRPr="00B10530">
        <w:rPr>
          <w:rFonts w:eastAsia="Times New Roman" w:cs="Arial"/>
          <w:color w:val="222222"/>
          <w:kern w:val="0"/>
          <w14:ligatures w14:val="none"/>
        </w:rPr>
        <w:t>e-project researc</w:t>
      </w:r>
      <w:r w:rsidR="00B9143D" w:rsidRPr="00B10530">
        <w:rPr>
          <w:rFonts w:eastAsia="Times New Roman" w:cs="Arial"/>
          <w:color w:val="222222"/>
          <w:kern w:val="0"/>
          <w14:ligatures w14:val="none"/>
        </w:rPr>
        <w:t>h and discovery</w:t>
      </w:r>
      <w:r w:rsidR="00FC4CBA" w:rsidRPr="00B10530">
        <w:rPr>
          <w:rFonts w:eastAsia="Times New Roman" w:cs="Arial"/>
          <w:color w:val="222222"/>
          <w:kern w:val="0"/>
          <w14:ligatures w14:val="none"/>
        </w:rPr>
        <w:t xml:space="preserve"> – </w:t>
      </w:r>
      <w:r w:rsidR="00E16514" w:rsidRPr="00B10530">
        <w:rPr>
          <w:rFonts w:eastAsia="Times New Roman" w:cs="Arial"/>
          <w:color w:val="222222"/>
          <w:kern w:val="0"/>
          <w14:ligatures w14:val="none"/>
        </w:rPr>
        <w:t xml:space="preserve">some parameters and expectations include: </w:t>
      </w:r>
    </w:p>
    <w:p w14:paraId="60580A6B" w14:textId="495F1DD7" w:rsidR="00FC4CBA" w:rsidRPr="00B10530" w:rsidRDefault="00FC4CBA" w:rsidP="00B10530">
      <w:pPr>
        <w:pStyle w:val="ListParagraph"/>
        <w:numPr>
          <w:ilvl w:val="1"/>
          <w:numId w:val="11"/>
        </w:numPr>
        <w:shd w:val="clear" w:color="auto" w:fill="FFFFFF"/>
        <w:spacing w:after="0" w:line="240" w:lineRule="auto"/>
        <w:rPr>
          <w:rFonts w:eastAsia="Times New Roman" w:cs="Arial"/>
          <w:color w:val="222222"/>
          <w:kern w:val="0"/>
          <w14:ligatures w14:val="none"/>
        </w:rPr>
      </w:pPr>
      <w:r w:rsidRPr="00B10530">
        <w:rPr>
          <w:rFonts w:eastAsia="Times New Roman" w:cs="Arial"/>
          <w:color w:val="222222"/>
          <w:kern w:val="0"/>
          <w14:ligatures w14:val="none"/>
        </w:rPr>
        <w:t>BSU</w:t>
      </w:r>
      <w:r w:rsidR="00E16514" w:rsidRPr="00B10530">
        <w:rPr>
          <w:rFonts w:eastAsia="Times New Roman" w:cs="Arial"/>
          <w:color w:val="222222"/>
          <w:kern w:val="0"/>
          <w14:ligatures w14:val="none"/>
        </w:rPr>
        <w:t>’s identity and “special sauce” – why do people attend and support BSU?</w:t>
      </w:r>
    </w:p>
    <w:p w14:paraId="5A0B032E" w14:textId="4E352894" w:rsidR="00FC4CBA" w:rsidRPr="00B10530" w:rsidRDefault="00FC4CBA" w:rsidP="00B10530">
      <w:pPr>
        <w:pStyle w:val="ListParagraph"/>
        <w:numPr>
          <w:ilvl w:val="1"/>
          <w:numId w:val="11"/>
        </w:numPr>
        <w:shd w:val="clear" w:color="auto" w:fill="FFFFFF"/>
        <w:spacing w:after="0" w:line="240" w:lineRule="auto"/>
        <w:rPr>
          <w:rFonts w:eastAsia="Times New Roman" w:cs="Arial"/>
          <w:color w:val="222222"/>
          <w:kern w:val="0"/>
          <w14:ligatures w14:val="none"/>
        </w:rPr>
      </w:pPr>
      <w:r w:rsidRPr="00B10530">
        <w:rPr>
          <w:rFonts w:eastAsia="Times New Roman" w:cs="Arial"/>
          <w:color w:val="222222"/>
          <w:kern w:val="0"/>
          <w14:ligatures w14:val="none"/>
        </w:rPr>
        <w:t>The purpose of the site</w:t>
      </w:r>
      <w:r w:rsidR="00E16514" w:rsidRPr="00B10530">
        <w:rPr>
          <w:rFonts w:eastAsia="Times New Roman" w:cs="Arial"/>
          <w:color w:val="222222"/>
          <w:kern w:val="0"/>
          <w14:ligatures w14:val="none"/>
        </w:rPr>
        <w:t xml:space="preserve"> </w:t>
      </w:r>
    </w:p>
    <w:p w14:paraId="20EEC02D" w14:textId="4FC0C3FB" w:rsidR="00FC4CBA" w:rsidRPr="00B10530" w:rsidRDefault="00FC4CBA" w:rsidP="00B10530">
      <w:pPr>
        <w:pStyle w:val="ListParagraph"/>
        <w:numPr>
          <w:ilvl w:val="1"/>
          <w:numId w:val="11"/>
        </w:numPr>
        <w:shd w:val="clear" w:color="auto" w:fill="FFFFFF"/>
        <w:spacing w:after="0" w:line="240" w:lineRule="auto"/>
        <w:rPr>
          <w:rFonts w:eastAsia="Times New Roman" w:cs="Arial"/>
          <w:color w:val="222222"/>
          <w:kern w:val="0"/>
          <w14:ligatures w14:val="none"/>
        </w:rPr>
      </w:pPr>
      <w:r w:rsidRPr="00B10530">
        <w:rPr>
          <w:rFonts w:eastAsia="Times New Roman" w:cs="Arial"/>
          <w:color w:val="222222"/>
          <w:kern w:val="0"/>
          <w14:ligatures w14:val="none"/>
        </w:rPr>
        <w:t>SWOT Analysis</w:t>
      </w:r>
    </w:p>
    <w:p w14:paraId="62AF9FE6" w14:textId="3968AFB4" w:rsidR="00DB3861" w:rsidRPr="00B10530" w:rsidRDefault="00FC4CBA" w:rsidP="00B10530">
      <w:pPr>
        <w:pStyle w:val="ListParagraph"/>
        <w:numPr>
          <w:ilvl w:val="1"/>
          <w:numId w:val="11"/>
        </w:numPr>
        <w:shd w:val="clear" w:color="auto" w:fill="FFFFFF"/>
        <w:spacing w:after="0" w:line="240" w:lineRule="auto"/>
        <w:rPr>
          <w:rFonts w:eastAsia="Times New Roman" w:cs="Arial"/>
          <w:color w:val="222222"/>
          <w:kern w:val="0"/>
          <w14:ligatures w14:val="none"/>
        </w:rPr>
      </w:pPr>
      <w:r w:rsidRPr="00B10530">
        <w:rPr>
          <w:rFonts w:eastAsia="Times New Roman" w:cs="Arial"/>
          <w:color w:val="222222"/>
          <w:kern w:val="0"/>
          <w14:ligatures w14:val="none"/>
        </w:rPr>
        <w:t xml:space="preserve">Site </w:t>
      </w:r>
      <w:r w:rsidR="00EC78A6" w:rsidRPr="00B10530">
        <w:rPr>
          <w:rFonts w:eastAsia="Times New Roman" w:cs="Arial"/>
          <w:color w:val="222222"/>
          <w:kern w:val="0"/>
          <w14:ligatures w14:val="none"/>
        </w:rPr>
        <w:t>a</w:t>
      </w:r>
      <w:r w:rsidR="00DB3861" w:rsidRPr="00B10530">
        <w:rPr>
          <w:rFonts w:eastAsia="Times New Roman" w:cs="Arial"/>
          <w:color w:val="222222"/>
          <w:kern w:val="0"/>
          <w14:ligatures w14:val="none"/>
        </w:rPr>
        <w:t>udience</w:t>
      </w:r>
      <w:r w:rsidRPr="00B10530">
        <w:rPr>
          <w:rFonts w:eastAsia="Times New Roman" w:cs="Arial"/>
          <w:color w:val="222222"/>
          <w:kern w:val="0"/>
          <w14:ligatures w14:val="none"/>
        </w:rPr>
        <w:t>s and</w:t>
      </w:r>
      <w:r w:rsidR="00DB3861" w:rsidRPr="00B10530">
        <w:rPr>
          <w:rFonts w:eastAsia="Times New Roman" w:cs="Arial"/>
          <w:color w:val="222222"/>
          <w:kern w:val="0"/>
          <w14:ligatures w14:val="none"/>
        </w:rPr>
        <w:t xml:space="preserve"> </w:t>
      </w:r>
      <w:r w:rsidR="00EC78A6" w:rsidRPr="00B10530">
        <w:rPr>
          <w:rFonts w:eastAsia="Times New Roman" w:cs="Arial"/>
          <w:color w:val="222222"/>
          <w:kern w:val="0"/>
          <w14:ligatures w14:val="none"/>
        </w:rPr>
        <w:t>a</w:t>
      </w:r>
      <w:r w:rsidR="00DB3861" w:rsidRPr="00B10530">
        <w:rPr>
          <w:rFonts w:eastAsia="Times New Roman" w:cs="Arial"/>
          <w:color w:val="222222"/>
          <w:kern w:val="0"/>
          <w14:ligatures w14:val="none"/>
        </w:rPr>
        <w:t>rchetype</w:t>
      </w:r>
      <w:r w:rsidRPr="00B10530">
        <w:rPr>
          <w:rFonts w:eastAsia="Times New Roman" w:cs="Arial"/>
          <w:color w:val="222222"/>
          <w:kern w:val="0"/>
          <w14:ligatures w14:val="none"/>
        </w:rPr>
        <w:t>s</w:t>
      </w:r>
    </w:p>
    <w:p w14:paraId="2E8ADD57" w14:textId="52427356" w:rsidR="00FC4CBA" w:rsidRPr="00B10530" w:rsidRDefault="00FC4CBA" w:rsidP="00B10530">
      <w:pPr>
        <w:pStyle w:val="ListParagraph"/>
        <w:numPr>
          <w:ilvl w:val="1"/>
          <w:numId w:val="11"/>
        </w:numPr>
        <w:shd w:val="clear" w:color="auto" w:fill="FFFFFF"/>
        <w:spacing w:after="0" w:line="240" w:lineRule="auto"/>
        <w:rPr>
          <w:rFonts w:eastAsia="Times New Roman" w:cs="Arial"/>
          <w:color w:val="222222"/>
          <w:kern w:val="0"/>
          <w14:ligatures w14:val="none"/>
        </w:rPr>
      </w:pPr>
      <w:r w:rsidRPr="00B10530">
        <w:rPr>
          <w:rFonts w:eastAsia="Times New Roman" w:cs="Arial"/>
          <w:color w:val="222222"/>
          <w:kern w:val="0"/>
          <w14:ligatures w14:val="none"/>
        </w:rPr>
        <w:t xml:space="preserve">Pain </w:t>
      </w:r>
      <w:r w:rsidR="0026044E" w:rsidRPr="00B10530">
        <w:rPr>
          <w:rFonts w:eastAsia="Times New Roman" w:cs="Arial"/>
          <w:color w:val="222222"/>
          <w:kern w:val="0"/>
          <w14:ligatures w14:val="none"/>
        </w:rPr>
        <w:t>p</w:t>
      </w:r>
      <w:r w:rsidRPr="00B10530">
        <w:rPr>
          <w:rFonts w:eastAsia="Times New Roman" w:cs="Arial"/>
          <w:color w:val="222222"/>
          <w:kern w:val="0"/>
          <w14:ligatures w14:val="none"/>
        </w:rPr>
        <w:t xml:space="preserve">oints and </w:t>
      </w:r>
      <w:r w:rsidR="0026044E" w:rsidRPr="00B10530">
        <w:rPr>
          <w:rFonts w:eastAsia="Times New Roman" w:cs="Arial"/>
          <w:color w:val="222222"/>
          <w:kern w:val="0"/>
          <w14:ligatures w14:val="none"/>
        </w:rPr>
        <w:t>e</w:t>
      </w:r>
      <w:r w:rsidRPr="00B10530">
        <w:rPr>
          <w:rFonts w:eastAsia="Times New Roman" w:cs="Arial"/>
          <w:color w:val="222222"/>
          <w:kern w:val="0"/>
          <w14:ligatures w14:val="none"/>
        </w:rPr>
        <w:t>xpectations</w:t>
      </w:r>
    </w:p>
    <w:p w14:paraId="20BDB373" w14:textId="645AB9AF" w:rsidR="004B1709" w:rsidRPr="00B10530" w:rsidRDefault="004B1709" w:rsidP="00B10530">
      <w:pPr>
        <w:pStyle w:val="ListParagraph"/>
        <w:numPr>
          <w:ilvl w:val="1"/>
          <w:numId w:val="11"/>
        </w:numPr>
        <w:shd w:val="clear" w:color="auto" w:fill="FFFFFF"/>
        <w:spacing w:after="0" w:line="240" w:lineRule="auto"/>
        <w:rPr>
          <w:rFonts w:eastAsia="Times New Roman" w:cs="Arial"/>
          <w:color w:val="222222"/>
          <w:kern w:val="0"/>
          <w14:ligatures w14:val="none"/>
        </w:rPr>
      </w:pPr>
      <w:r w:rsidRPr="00B10530">
        <w:rPr>
          <w:rFonts w:eastAsia="Times New Roman" w:cs="Arial"/>
          <w:color w:val="222222"/>
          <w:kern w:val="0"/>
          <w14:ligatures w14:val="none"/>
        </w:rPr>
        <w:t xml:space="preserve">Site </w:t>
      </w:r>
      <w:r w:rsidR="0026044E" w:rsidRPr="00B10530">
        <w:rPr>
          <w:rFonts w:eastAsia="Times New Roman" w:cs="Arial"/>
          <w:color w:val="222222"/>
          <w:kern w:val="0"/>
          <w14:ligatures w14:val="none"/>
        </w:rPr>
        <w:t>a</w:t>
      </w:r>
      <w:r w:rsidRPr="00B10530">
        <w:rPr>
          <w:rFonts w:eastAsia="Times New Roman" w:cs="Arial"/>
          <w:color w:val="222222"/>
          <w:kern w:val="0"/>
          <w14:ligatures w14:val="none"/>
        </w:rPr>
        <w:t>udit – scaled to project goals</w:t>
      </w:r>
    </w:p>
    <w:p w14:paraId="5A34A500" w14:textId="1438FA94" w:rsidR="00FC4CBA" w:rsidRPr="00B10530" w:rsidRDefault="00FC4CBA" w:rsidP="00B10530">
      <w:pPr>
        <w:pStyle w:val="ListParagraph"/>
        <w:numPr>
          <w:ilvl w:val="1"/>
          <w:numId w:val="11"/>
        </w:numPr>
        <w:shd w:val="clear" w:color="auto" w:fill="FFFFFF"/>
        <w:spacing w:after="0" w:line="240" w:lineRule="auto"/>
        <w:rPr>
          <w:rFonts w:eastAsia="Times New Roman" w:cs="Arial"/>
          <w:color w:val="222222"/>
          <w:kern w:val="0"/>
          <w14:ligatures w14:val="none"/>
        </w:rPr>
      </w:pPr>
      <w:r w:rsidRPr="00B10530">
        <w:rPr>
          <w:rFonts w:eastAsia="Times New Roman" w:cs="Arial"/>
          <w:color w:val="222222"/>
          <w:kern w:val="0"/>
          <w14:ligatures w14:val="none"/>
        </w:rPr>
        <w:t xml:space="preserve">Top-level </w:t>
      </w:r>
      <w:r w:rsidR="0026044E" w:rsidRPr="00B10530">
        <w:rPr>
          <w:rFonts w:eastAsia="Times New Roman" w:cs="Arial"/>
          <w:color w:val="222222"/>
          <w:kern w:val="0"/>
          <w14:ligatures w14:val="none"/>
        </w:rPr>
        <w:t>s</w:t>
      </w:r>
      <w:r w:rsidRPr="00B10530">
        <w:rPr>
          <w:rFonts w:eastAsia="Times New Roman" w:cs="Arial"/>
          <w:color w:val="222222"/>
          <w:kern w:val="0"/>
          <w14:ligatures w14:val="none"/>
        </w:rPr>
        <w:t xml:space="preserve">ite </w:t>
      </w:r>
      <w:r w:rsidR="0026044E" w:rsidRPr="00B10530">
        <w:rPr>
          <w:rFonts w:eastAsia="Times New Roman" w:cs="Arial"/>
          <w:color w:val="222222"/>
          <w:kern w:val="0"/>
          <w14:ligatures w14:val="none"/>
        </w:rPr>
        <w:t>n</w:t>
      </w:r>
      <w:r w:rsidRPr="00B10530">
        <w:rPr>
          <w:rFonts w:eastAsia="Times New Roman" w:cs="Arial"/>
          <w:color w:val="222222"/>
          <w:kern w:val="0"/>
          <w14:ligatures w14:val="none"/>
        </w:rPr>
        <w:t>eeds</w:t>
      </w:r>
      <w:r w:rsidR="00E16514" w:rsidRPr="00B10530">
        <w:rPr>
          <w:rFonts w:eastAsia="Times New Roman" w:cs="Arial"/>
          <w:color w:val="222222"/>
          <w:kern w:val="0"/>
          <w14:ligatures w14:val="none"/>
        </w:rPr>
        <w:t xml:space="preserve"> (functionality, editorial, content model)</w:t>
      </w:r>
    </w:p>
    <w:p w14:paraId="74214F14" w14:textId="23C4FF43" w:rsidR="002D4793" w:rsidRPr="00B10530" w:rsidRDefault="00B9143D" w:rsidP="00B10530">
      <w:pPr>
        <w:pStyle w:val="ListParagraph"/>
        <w:numPr>
          <w:ilvl w:val="0"/>
          <w:numId w:val="14"/>
        </w:numPr>
        <w:shd w:val="clear" w:color="auto" w:fill="FFFFFF"/>
        <w:spacing w:after="0" w:line="240" w:lineRule="auto"/>
        <w:rPr>
          <w:rFonts w:eastAsia="Times New Roman" w:cs="Arial"/>
          <w:color w:val="222222"/>
          <w:kern w:val="0"/>
          <w14:ligatures w14:val="none"/>
        </w:rPr>
      </w:pPr>
      <w:r w:rsidRPr="00B10530">
        <w:rPr>
          <w:rFonts w:eastAsia="Times New Roman" w:cs="Arial"/>
          <w:color w:val="222222"/>
          <w:kern w:val="0"/>
          <w14:ligatures w14:val="none"/>
        </w:rPr>
        <w:t>Top-line brief and p</w:t>
      </w:r>
      <w:r w:rsidR="002E1541" w:rsidRPr="00B10530">
        <w:rPr>
          <w:rFonts w:eastAsia="Times New Roman" w:cs="Arial"/>
          <w:color w:val="222222"/>
          <w:kern w:val="0"/>
          <w14:ligatures w14:val="none"/>
        </w:rPr>
        <w:t>r</w:t>
      </w:r>
      <w:r w:rsidR="00F71EDA" w:rsidRPr="00B10530">
        <w:rPr>
          <w:rFonts w:eastAsia="Times New Roman" w:cs="Arial"/>
          <w:color w:val="222222"/>
          <w:kern w:val="0"/>
          <w14:ligatures w14:val="none"/>
        </w:rPr>
        <w:t xml:space="preserve">oject </w:t>
      </w:r>
      <w:r w:rsidRPr="00B10530">
        <w:rPr>
          <w:rFonts w:eastAsia="Times New Roman" w:cs="Arial"/>
          <w:color w:val="222222"/>
          <w:kern w:val="0"/>
          <w14:ligatures w14:val="none"/>
        </w:rPr>
        <w:t>p</w:t>
      </w:r>
      <w:r w:rsidR="00F71EDA" w:rsidRPr="00B10530">
        <w:rPr>
          <w:rFonts w:eastAsia="Times New Roman" w:cs="Arial"/>
          <w:color w:val="222222"/>
          <w:kern w:val="0"/>
          <w14:ligatures w14:val="none"/>
        </w:rPr>
        <w:t>lan</w:t>
      </w:r>
      <w:r w:rsidR="002D4793" w:rsidRPr="00B10530">
        <w:rPr>
          <w:rFonts w:eastAsia="Times New Roman" w:cs="Arial"/>
          <w:color w:val="222222"/>
          <w:kern w:val="0"/>
          <w14:ligatures w14:val="none"/>
        </w:rPr>
        <w:t>, including project management system</w:t>
      </w:r>
    </w:p>
    <w:p w14:paraId="31E55E1E" w14:textId="4ADA325C" w:rsidR="00F71EDA" w:rsidRPr="00B10530" w:rsidRDefault="00B10530" w:rsidP="7F33CCF8">
      <w:pPr>
        <w:pStyle w:val="ListParagraph"/>
        <w:numPr>
          <w:ilvl w:val="0"/>
          <w:numId w:val="14"/>
        </w:numPr>
        <w:shd w:val="clear" w:color="auto" w:fill="FFFFFF" w:themeFill="background1"/>
        <w:spacing w:after="0" w:line="240" w:lineRule="auto"/>
        <w:rPr>
          <w:rFonts w:eastAsia="Times New Roman" w:cs="Arial"/>
          <w:color w:val="222222"/>
          <w:kern w:val="0"/>
          <w14:ligatures w14:val="none"/>
        </w:rPr>
      </w:pPr>
      <w:r>
        <w:rPr>
          <w:rFonts w:eastAsia="Times New Roman" w:cs="Arial"/>
          <w:color w:val="222222"/>
          <w:kern w:val="0"/>
          <w14:ligatures w14:val="none"/>
        </w:rPr>
        <w:t>New</w:t>
      </w:r>
      <w:r w:rsidR="00F71EDA" w:rsidRPr="00B10530">
        <w:rPr>
          <w:rFonts w:eastAsia="Times New Roman" w:cs="Arial"/>
          <w:color w:val="222222"/>
          <w:kern w:val="0"/>
          <w14:ligatures w14:val="none"/>
        </w:rPr>
        <w:t xml:space="preserve"> site map </w:t>
      </w:r>
      <w:r w:rsidR="00E16514" w:rsidRPr="00B10530">
        <w:rPr>
          <w:rFonts w:eastAsia="Times New Roman" w:cs="Arial"/>
          <w:color w:val="222222"/>
          <w:kern w:val="0"/>
          <w14:ligatures w14:val="none"/>
        </w:rPr>
        <w:t xml:space="preserve">– </w:t>
      </w:r>
      <w:r w:rsidR="0026044E" w:rsidRPr="00B10530">
        <w:rPr>
          <w:rFonts w:eastAsia="Times New Roman" w:cs="Arial"/>
          <w:color w:val="222222"/>
          <w:kern w:val="0"/>
          <w14:ligatures w14:val="none"/>
        </w:rPr>
        <w:t>prioritizing</w:t>
      </w:r>
      <w:r w:rsidR="00E16514" w:rsidRPr="00B10530">
        <w:rPr>
          <w:rFonts w:eastAsia="Times New Roman" w:cs="Arial"/>
          <w:color w:val="222222"/>
          <w:kern w:val="0"/>
          <w14:ligatures w14:val="none"/>
        </w:rPr>
        <w:t xml:space="preserve"> external audiences </w:t>
      </w:r>
      <w:r w:rsidR="6017A003" w:rsidRPr="00B10530">
        <w:rPr>
          <w:rFonts w:eastAsia="Times New Roman" w:cs="Arial"/>
          <w:color w:val="222222"/>
          <w:kern w:val="0"/>
          <w14:ligatures w14:val="none"/>
        </w:rPr>
        <w:t xml:space="preserve">in Phase </w:t>
      </w:r>
      <w:r w:rsidR="49D5A10C" w:rsidRPr="00B10530">
        <w:rPr>
          <w:rFonts w:eastAsia="Times New Roman" w:cs="Arial"/>
          <w:color w:val="222222"/>
          <w:kern w:val="0"/>
          <w14:ligatures w14:val="none"/>
        </w:rPr>
        <w:t>1</w:t>
      </w:r>
      <w:r w:rsidR="6017A003" w:rsidRPr="00B10530">
        <w:rPr>
          <w:rFonts w:eastAsia="Times New Roman" w:cs="Arial"/>
          <w:color w:val="222222"/>
          <w:kern w:val="0"/>
          <w14:ligatures w14:val="none"/>
        </w:rPr>
        <w:t xml:space="preserve"> </w:t>
      </w:r>
      <w:r w:rsidR="00E16514" w:rsidRPr="00B10530">
        <w:rPr>
          <w:rFonts w:eastAsia="Times New Roman" w:cs="Arial"/>
          <w:color w:val="222222"/>
          <w:kern w:val="0"/>
          <w14:ligatures w14:val="none"/>
        </w:rPr>
        <w:t>while respecting internal audience</w:t>
      </w:r>
      <w:r w:rsidR="0026044E" w:rsidRPr="00B10530">
        <w:rPr>
          <w:rFonts w:eastAsia="Times New Roman" w:cs="Arial"/>
          <w:color w:val="222222"/>
          <w:kern w:val="0"/>
          <w14:ligatures w14:val="none"/>
        </w:rPr>
        <w:t>s</w:t>
      </w:r>
      <w:r w:rsidR="00E16514" w:rsidRPr="00B10530">
        <w:rPr>
          <w:rFonts w:eastAsia="Times New Roman" w:cs="Arial"/>
          <w:color w:val="222222"/>
          <w:kern w:val="0"/>
          <w14:ligatures w14:val="none"/>
        </w:rPr>
        <w:t xml:space="preserve"> </w:t>
      </w:r>
      <w:r w:rsidR="0BC175E0" w:rsidRPr="00B10530">
        <w:rPr>
          <w:rFonts w:eastAsia="Times New Roman" w:cs="Arial"/>
          <w:color w:val="222222"/>
          <w:kern w:val="0"/>
          <w14:ligatures w14:val="none"/>
        </w:rPr>
        <w:t xml:space="preserve">and planning for Phase </w:t>
      </w:r>
      <w:r w:rsidR="5E029D64" w:rsidRPr="00B10530">
        <w:rPr>
          <w:rFonts w:eastAsia="Times New Roman" w:cs="Arial"/>
          <w:color w:val="222222"/>
          <w:kern w:val="0"/>
          <w14:ligatures w14:val="none"/>
        </w:rPr>
        <w:t>2</w:t>
      </w:r>
    </w:p>
    <w:p w14:paraId="7FC83114" w14:textId="26E38E41" w:rsidR="00F71EDA" w:rsidRPr="00B10530" w:rsidRDefault="00F71EDA" w:rsidP="00B10530">
      <w:pPr>
        <w:pStyle w:val="ListParagraph"/>
        <w:numPr>
          <w:ilvl w:val="0"/>
          <w:numId w:val="14"/>
        </w:numPr>
        <w:shd w:val="clear" w:color="auto" w:fill="FFFFFF"/>
        <w:spacing w:after="0" w:line="240" w:lineRule="auto"/>
        <w:rPr>
          <w:rFonts w:eastAsia="Times New Roman" w:cs="Arial"/>
          <w:color w:val="222222"/>
          <w:kern w:val="0"/>
          <w14:ligatures w14:val="none"/>
        </w:rPr>
      </w:pPr>
      <w:commentRangeStart w:id="26"/>
      <w:r w:rsidRPr="00B10530">
        <w:rPr>
          <w:rFonts w:eastAsia="Times New Roman" w:cs="Arial"/>
          <w:color w:val="222222"/>
          <w:kern w:val="0"/>
          <w14:ligatures w14:val="none"/>
        </w:rPr>
        <w:t>Wireframes</w:t>
      </w:r>
      <w:r w:rsidR="002950D2" w:rsidRPr="00B10530">
        <w:rPr>
          <w:rFonts w:eastAsia="Times New Roman" w:cs="Arial"/>
          <w:color w:val="222222"/>
          <w:kern w:val="0"/>
          <w14:ligatures w14:val="none"/>
        </w:rPr>
        <w:t xml:space="preserve"> </w:t>
      </w:r>
      <w:commentRangeEnd w:id="26"/>
      <w:r w:rsidR="00136568" w:rsidRPr="00B10530">
        <w:rPr>
          <w:rStyle w:val="CommentReference"/>
          <w:rFonts w:eastAsia="Times New Roman" w:cs="Arial"/>
          <w:color w:val="222222"/>
          <w:kern w:val="0"/>
          <w:sz w:val="24"/>
          <w:szCs w:val="24"/>
          <w14:ligatures w14:val="none"/>
        </w:rPr>
        <w:commentReference w:id="26"/>
      </w:r>
    </w:p>
    <w:p w14:paraId="5A15DC18" w14:textId="30BEB9C8" w:rsidR="00513CA3" w:rsidRPr="00B10530" w:rsidRDefault="00513CA3" w:rsidP="00B10530">
      <w:pPr>
        <w:pStyle w:val="ListParagraph"/>
        <w:numPr>
          <w:ilvl w:val="1"/>
          <w:numId w:val="15"/>
        </w:numPr>
        <w:shd w:val="clear" w:color="auto" w:fill="FFFFFF"/>
        <w:spacing w:after="0" w:line="240" w:lineRule="auto"/>
        <w:rPr>
          <w:rFonts w:eastAsia="Times New Roman" w:cs="Arial"/>
          <w:color w:val="222222"/>
          <w:kern w:val="0"/>
          <w14:ligatures w14:val="none"/>
        </w:rPr>
      </w:pPr>
      <w:r w:rsidRPr="00B10530">
        <w:rPr>
          <w:rFonts w:eastAsia="Times New Roman" w:cs="Arial"/>
          <w:color w:val="222222"/>
          <w:kern w:val="0"/>
          <w14:ligatures w14:val="none"/>
        </w:rPr>
        <w:t>Home Page</w:t>
      </w:r>
    </w:p>
    <w:p w14:paraId="13A96FB8" w14:textId="36E96990" w:rsidR="00513CA3" w:rsidRPr="00B10530" w:rsidRDefault="00513CA3" w:rsidP="00B10530">
      <w:pPr>
        <w:pStyle w:val="ListParagraph"/>
        <w:numPr>
          <w:ilvl w:val="1"/>
          <w:numId w:val="15"/>
        </w:numPr>
        <w:shd w:val="clear" w:color="auto" w:fill="FFFFFF"/>
        <w:spacing w:after="0" w:line="240" w:lineRule="auto"/>
        <w:rPr>
          <w:rFonts w:eastAsia="Times New Roman" w:cs="Arial"/>
          <w:color w:val="222222"/>
          <w:kern w:val="0"/>
          <w14:ligatures w14:val="none"/>
        </w:rPr>
      </w:pPr>
      <w:r w:rsidRPr="00B10530">
        <w:rPr>
          <w:rFonts w:eastAsia="Times New Roman" w:cs="Arial"/>
          <w:color w:val="222222"/>
          <w:kern w:val="0"/>
          <w14:ligatures w14:val="none"/>
        </w:rPr>
        <w:t xml:space="preserve">Standard Use Page </w:t>
      </w:r>
    </w:p>
    <w:p w14:paraId="662FA801" w14:textId="07EB4B28" w:rsidR="00513CA3" w:rsidRPr="00B10530" w:rsidRDefault="002950D2" w:rsidP="5FE7B0A9">
      <w:pPr>
        <w:pStyle w:val="ListParagraph"/>
        <w:numPr>
          <w:ilvl w:val="1"/>
          <w:numId w:val="15"/>
        </w:numPr>
        <w:shd w:val="clear" w:color="auto" w:fill="FFFFFF" w:themeFill="background1"/>
        <w:spacing w:after="0" w:line="240" w:lineRule="auto"/>
        <w:rPr>
          <w:rFonts w:eastAsia="Times New Roman" w:cs="Arial"/>
          <w:color w:val="222222"/>
          <w:kern w:val="0"/>
          <w14:ligatures w14:val="none"/>
        </w:rPr>
      </w:pPr>
      <w:r w:rsidRPr="00B10530">
        <w:rPr>
          <w:rFonts w:eastAsia="Times New Roman" w:cs="Arial"/>
          <w:color w:val="222222"/>
          <w:kern w:val="0"/>
          <w14:ligatures w14:val="none"/>
        </w:rPr>
        <w:t xml:space="preserve">Pages Associated with “Find </w:t>
      </w:r>
      <w:r w:rsidR="5AB52735" w:rsidRPr="00B10530">
        <w:rPr>
          <w:rFonts w:eastAsia="Times New Roman" w:cs="Arial"/>
          <w:color w:val="222222"/>
          <w:kern w:val="0"/>
          <w14:ligatures w14:val="none"/>
        </w:rPr>
        <w:t>Your</w:t>
      </w:r>
      <w:r w:rsidRPr="00B10530">
        <w:rPr>
          <w:rFonts w:eastAsia="Times New Roman" w:cs="Arial"/>
          <w:color w:val="222222"/>
          <w:kern w:val="0"/>
          <w14:ligatures w14:val="none"/>
        </w:rPr>
        <w:t xml:space="preserve"> Program”</w:t>
      </w:r>
    </w:p>
    <w:p w14:paraId="5CB3FBD4" w14:textId="7F56108F" w:rsidR="004B1709" w:rsidRPr="00B10530" w:rsidRDefault="004B1709" w:rsidP="00B10530">
      <w:pPr>
        <w:pStyle w:val="ListParagraph"/>
        <w:numPr>
          <w:ilvl w:val="1"/>
          <w:numId w:val="15"/>
        </w:numPr>
        <w:shd w:val="clear" w:color="auto" w:fill="FFFFFF"/>
        <w:spacing w:after="0" w:line="240" w:lineRule="auto"/>
        <w:rPr>
          <w:rFonts w:eastAsia="Times New Roman" w:cs="Arial"/>
          <w:color w:val="222222"/>
          <w:kern w:val="0"/>
          <w14:ligatures w14:val="none"/>
        </w:rPr>
      </w:pPr>
      <w:r w:rsidRPr="00B10530">
        <w:rPr>
          <w:rFonts w:eastAsia="Times New Roman" w:cs="Arial"/>
          <w:color w:val="222222"/>
          <w:kern w:val="0"/>
          <w14:ligatures w14:val="none"/>
        </w:rPr>
        <w:t>Unique Landing Page and Design Blocks</w:t>
      </w:r>
    </w:p>
    <w:p w14:paraId="07CA6388" w14:textId="04300ECE" w:rsidR="002950D2" w:rsidRPr="00B10530" w:rsidRDefault="002950D2" w:rsidP="00B10530">
      <w:pPr>
        <w:pStyle w:val="ListParagraph"/>
        <w:numPr>
          <w:ilvl w:val="1"/>
          <w:numId w:val="15"/>
        </w:numPr>
        <w:shd w:val="clear" w:color="auto" w:fill="FFFFFF"/>
        <w:spacing w:after="0" w:line="240" w:lineRule="auto"/>
        <w:rPr>
          <w:rFonts w:eastAsia="Times New Roman" w:cs="Arial"/>
          <w:color w:val="222222"/>
          <w:kern w:val="0"/>
          <w14:ligatures w14:val="none"/>
        </w:rPr>
      </w:pPr>
      <w:r w:rsidRPr="00B10530">
        <w:rPr>
          <w:rFonts w:eastAsia="Times New Roman" w:cs="Arial"/>
          <w:color w:val="222222"/>
          <w:kern w:val="0"/>
          <w14:ligatures w14:val="none"/>
        </w:rPr>
        <w:t>Forms and Lead Capture</w:t>
      </w:r>
    </w:p>
    <w:p w14:paraId="7AB4F47D" w14:textId="44A8B325" w:rsidR="002950D2" w:rsidRPr="00B10530" w:rsidRDefault="002950D2" w:rsidP="663C9ED2">
      <w:pPr>
        <w:pStyle w:val="ListParagraph"/>
        <w:numPr>
          <w:ilvl w:val="1"/>
          <w:numId w:val="15"/>
        </w:numPr>
        <w:shd w:val="clear" w:color="auto" w:fill="FFFFFF" w:themeFill="background1"/>
        <w:spacing w:after="0" w:line="240" w:lineRule="auto"/>
        <w:rPr>
          <w:rFonts w:eastAsia="Times New Roman" w:cs="Arial"/>
          <w:color w:val="222222"/>
          <w:kern w:val="0"/>
          <w14:ligatures w14:val="none"/>
        </w:rPr>
      </w:pPr>
      <w:r w:rsidRPr="00B10530">
        <w:rPr>
          <w:rFonts w:eastAsia="Times New Roman" w:cs="Arial"/>
          <w:color w:val="222222"/>
          <w:kern w:val="0"/>
          <w14:ligatures w14:val="none"/>
        </w:rPr>
        <w:t>Academic Catalog</w:t>
      </w:r>
      <w:r w:rsidR="433FA6D2" w:rsidRPr="00B10530">
        <w:rPr>
          <w:rFonts w:eastAsia="Times New Roman" w:cs="Arial"/>
          <w:color w:val="222222"/>
          <w:kern w:val="0"/>
          <w14:ligatures w14:val="none"/>
        </w:rPr>
        <w:t xml:space="preserve"> Landing Page</w:t>
      </w:r>
    </w:p>
    <w:p w14:paraId="217C8AD4" w14:textId="604FA96C" w:rsidR="00513CA3" w:rsidRPr="00B10530" w:rsidRDefault="00513CA3" w:rsidP="00B10530">
      <w:pPr>
        <w:pStyle w:val="ListParagraph"/>
        <w:numPr>
          <w:ilvl w:val="1"/>
          <w:numId w:val="15"/>
        </w:numPr>
        <w:shd w:val="clear" w:color="auto" w:fill="FFFFFF"/>
        <w:spacing w:after="0" w:line="240" w:lineRule="auto"/>
        <w:rPr>
          <w:rFonts w:eastAsia="Times New Roman" w:cs="Arial"/>
          <w:color w:val="222222"/>
          <w:kern w:val="0"/>
          <w14:ligatures w14:val="none"/>
        </w:rPr>
      </w:pPr>
      <w:r w:rsidRPr="00B10530">
        <w:rPr>
          <w:rFonts w:eastAsia="Times New Roman" w:cs="Arial"/>
          <w:color w:val="222222"/>
          <w:kern w:val="0"/>
          <w14:ligatures w14:val="none"/>
        </w:rPr>
        <w:t>Directory and Bio</w:t>
      </w:r>
      <w:r w:rsidR="002950D2" w:rsidRPr="00B10530">
        <w:rPr>
          <w:rFonts w:eastAsia="Times New Roman" w:cs="Arial"/>
          <w:color w:val="222222"/>
          <w:kern w:val="0"/>
          <w14:ligatures w14:val="none"/>
        </w:rPr>
        <w:t xml:space="preserve">s </w:t>
      </w:r>
      <w:r w:rsidR="002A232E" w:rsidRPr="00B10530">
        <w:rPr>
          <w:rFonts w:eastAsia="Times New Roman" w:cs="Arial"/>
          <w:color w:val="222222"/>
          <w:kern w:val="0"/>
          <w14:ligatures w14:val="none"/>
        </w:rPr>
        <w:t>– Individual Posts</w:t>
      </w:r>
    </w:p>
    <w:p w14:paraId="41E6B1F2" w14:textId="2D8C92B0" w:rsidR="00513CA3" w:rsidRPr="00B10530" w:rsidRDefault="00513CA3" w:rsidP="00B10530">
      <w:pPr>
        <w:pStyle w:val="ListParagraph"/>
        <w:numPr>
          <w:ilvl w:val="1"/>
          <w:numId w:val="15"/>
        </w:numPr>
        <w:shd w:val="clear" w:color="auto" w:fill="FFFFFF"/>
        <w:spacing w:after="0" w:line="240" w:lineRule="auto"/>
        <w:rPr>
          <w:rFonts w:eastAsia="Times New Roman" w:cs="Arial"/>
          <w:color w:val="222222"/>
          <w:kern w:val="0"/>
          <w14:ligatures w14:val="none"/>
        </w:rPr>
      </w:pPr>
      <w:r w:rsidRPr="00B10530">
        <w:rPr>
          <w:rFonts w:eastAsia="Times New Roman" w:cs="Arial"/>
          <w:color w:val="222222"/>
          <w:kern w:val="0"/>
          <w14:ligatures w14:val="none"/>
        </w:rPr>
        <w:t>News Feed, News Category Feed, and Articles</w:t>
      </w:r>
    </w:p>
    <w:p w14:paraId="4A455CF7" w14:textId="42D568CE" w:rsidR="00513CA3" w:rsidRPr="00B10530" w:rsidRDefault="00513CA3" w:rsidP="00B10530">
      <w:pPr>
        <w:pStyle w:val="ListParagraph"/>
        <w:numPr>
          <w:ilvl w:val="1"/>
          <w:numId w:val="15"/>
        </w:numPr>
        <w:shd w:val="clear" w:color="auto" w:fill="FFFFFF"/>
        <w:spacing w:after="0" w:line="240" w:lineRule="auto"/>
        <w:rPr>
          <w:rFonts w:eastAsia="Times New Roman" w:cs="Arial"/>
          <w:color w:val="222222"/>
          <w:kern w:val="0"/>
          <w14:ligatures w14:val="none"/>
        </w:rPr>
      </w:pPr>
      <w:r w:rsidRPr="00B10530">
        <w:rPr>
          <w:rFonts w:eastAsia="Times New Roman" w:cs="Arial"/>
          <w:color w:val="222222"/>
          <w:kern w:val="0"/>
          <w14:ligatures w14:val="none"/>
        </w:rPr>
        <w:t>Calendar Feed, Calendar Category Feed, and Articles</w:t>
      </w:r>
    </w:p>
    <w:p w14:paraId="620C5794" w14:textId="3488ACC5" w:rsidR="00513CA3" w:rsidRPr="00B10530" w:rsidRDefault="00E16514" w:rsidP="00B10530">
      <w:pPr>
        <w:pStyle w:val="ListParagraph"/>
        <w:numPr>
          <w:ilvl w:val="1"/>
          <w:numId w:val="15"/>
        </w:numPr>
        <w:shd w:val="clear" w:color="auto" w:fill="FFFFFF"/>
        <w:spacing w:after="0" w:line="240" w:lineRule="auto"/>
        <w:rPr>
          <w:rFonts w:eastAsia="Times New Roman" w:cs="Arial"/>
          <w:color w:val="222222"/>
          <w:kern w:val="0"/>
          <w14:ligatures w14:val="none"/>
        </w:rPr>
      </w:pPr>
      <w:r w:rsidRPr="00B10530">
        <w:rPr>
          <w:rFonts w:eastAsia="Times New Roman" w:cs="Arial"/>
          <w:color w:val="222222"/>
          <w:kern w:val="0"/>
          <w14:ligatures w14:val="none"/>
        </w:rPr>
        <w:t>Profiles</w:t>
      </w:r>
      <w:r w:rsidR="00513CA3" w:rsidRPr="00B10530">
        <w:rPr>
          <w:rFonts w:eastAsia="Times New Roman" w:cs="Arial"/>
          <w:color w:val="222222"/>
          <w:kern w:val="0"/>
          <w14:ligatures w14:val="none"/>
        </w:rPr>
        <w:t xml:space="preserve">/Testimonials Feed, </w:t>
      </w:r>
      <w:r w:rsidRPr="00B10530">
        <w:rPr>
          <w:rFonts w:eastAsia="Times New Roman" w:cs="Arial"/>
          <w:color w:val="222222"/>
          <w:kern w:val="0"/>
          <w14:ligatures w14:val="none"/>
        </w:rPr>
        <w:t>Profiles</w:t>
      </w:r>
      <w:r w:rsidR="00513CA3" w:rsidRPr="00B10530">
        <w:rPr>
          <w:rFonts w:eastAsia="Times New Roman" w:cs="Arial"/>
          <w:color w:val="222222"/>
          <w:kern w:val="0"/>
          <w14:ligatures w14:val="none"/>
        </w:rPr>
        <w:t xml:space="preserve"> and Testimonials</w:t>
      </w:r>
    </w:p>
    <w:p w14:paraId="0E88BF88" w14:textId="7A58BE1B" w:rsidR="00513CA3" w:rsidRPr="00B10530" w:rsidRDefault="00513CA3" w:rsidP="2590F625">
      <w:pPr>
        <w:pStyle w:val="ListParagraph"/>
        <w:numPr>
          <w:ilvl w:val="1"/>
          <w:numId w:val="15"/>
        </w:numPr>
        <w:shd w:val="clear" w:color="auto" w:fill="FFFFFF" w:themeFill="background1"/>
        <w:spacing w:after="0" w:line="240" w:lineRule="auto"/>
        <w:rPr>
          <w:rFonts w:eastAsia="Times New Roman" w:cs="Arial"/>
          <w:color w:val="222222"/>
          <w:kern w:val="0"/>
          <w14:ligatures w14:val="none"/>
        </w:rPr>
      </w:pPr>
      <w:r w:rsidRPr="00B10530">
        <w:rPr>
          <w:rFonts w:eastAsia="Times New Roman" w:cs="Arial"/>
          <w:color w:val="222222"/>
          <w:kern w:val="0"/>
          <w14:ligatures w14:val="none"/>
        </w:rPr>
        <w:t>Scholarship Feed and Scholarships</w:t>
      </w:r>
    </w:p>
    <w:p w14:paraId="342B9F30" w14:textId="77777777" w:rsidR="004B1709" w:rsidRPr="00B10530" w:rsidRDefault="004B1709" w:rsidP="00B10530">
      <w:pPr>
        <w:pStyle w:val="ListParagraph"/>
        <w:numPr>
          <w:ilvl w:val="1"/>
          <w:numId w:val="15"/>
        </w:numPr>
        <w:shd w:val="clear" w:color="auto" w:fill="FFFFFF"/>
        <w:spacing w:after="0" w:line="240" w:lineRule="auto"/>
        <w:rPr>
          <w:rFonts w:eastAsia="Times New Roman" w:cs="Arial"/>
          <w:color w:val="222222"/>
          <w:kern w:val="0"/>
          <w14:ligatures w14:val="none"/>
        </w:rPr>
      </w:pPr>
      <w:r w:rsidRPr="00B10530">
        <w:rPr>
          <w:rFonts w:eastAsia="Times New Roman" w:cs="Arial"/>
          <w:color w:val="222222"/>
          <w:kern w:val="0"/>
          <w14:ligatures w14:val="none"/>
        </w:rPr>
        <w:t>Curative and Automated Related Content</w:t>
      </w:r>
    </w:p>
    <w:p w14:paraId="2F287410" w14:textId="2C19A789" w:rsidR="00513CA3" w:rsidRPr="00B10530" w:rsidRDefault="00513CA3" w:rsidP="00B10530">
      <w:pPr>
        <w:pStyle w:val="ListParagraph"/>
        <w:numPr>
          <w:ilvl w:val="1"/>
          <w:numId w:val="15"/>
        </w:numPr>
        <w:shd w:val="clear" w:color="auto" w:fill="FFFFFF"/>
        <w:spacing w:after="0" w:line="240" w:lineRule="auto"/>
        <w:rPr>
          <w:rFonts w:eastAsia="Times New Roman" w:cs="Arial"/>
          <w:color w:val="222222"/>
          <w:kern w:val="0"/>
          <w14:ligatures w14:val="none"/>
        </w:rPr>
      </w:pPr>
      <w:r w:rsidRPr="00B10530">
        <w:rPr>
          <w:rFonts w:eastAsia="Times New Roman" w:cs="Arial"/>
          <w:color w:val="222222"/>
          <w:kern w:val="0"/>
          <w14:ligatures w14:val="none"/>
        </w:rPr>
        <w:t xml:space="preserve">Facilitation Types </w:t>
      </w:r>
    </w:p>
    <w:p w14:paraId="3DF9515F" w14:textId="2AC2FDD9" w:rsidR="00513CA3" w:rsidRPr="00B10530" w:rsidRDefault="00513CA3" w:rsidP="00B10530">
      <w:pPr>
        <w:pStyle w:val="ListParagraph"/>
        <w:numPr>
          <w:ilvl w:val="1"/>
          <w:numId w:val="15"/>
        </w:numPr>
        <w:shd w:val="clear" w:color="auto" w:fill="FFFFFF"/>
        <w:spacing w:after="0" w:line="240" w:lineRule="auto"/>
        <w:rPr>
          <w:rFonts w:eastAsia="Times New Roman" w:cs="Arial"/>
          <w:color w:val="222222"/>
          <w:kern w:val="0"/>
          <w14:ligatures w14:val="none"/>
        </w:rPr>
      </w:pPr>
      <w:r w:rsidRPr="00B10530">
        <w:rPr>
          <w:rFonts w:eastAsia="Times New Roman" w:cs="Arial"/>
          <w:color w:val="222222"/>
          <w:kern w:val="0"/>
          <w14:ligatures w14:val="none"/>
        </w:rPr>
        <w:t>Glossary</w:t>
      </w:r>
    </w:p>
    <w:p w14:paraId="20B36EE6" w14:textId="7E52875D" w:rsidR="00513CA3" w:rsidRPr="00B10530" w:rsidRDefault="00513CA3" w:rsidP="00B10530">
      <w:pPr>
        <w:pStyle w:val="ListParagraph"/>
        <w:numPr>
          <w:ilvl w:val="1"/>
          <w:numId w:val="15"/>
        </w:numPr>
        <w:shd w:val="clear" w:color="auto" w:fill="FFFFFF"/>
        <w:spacing w:after="0" w:line="240" w:lineRule="auto"/>
        <w:rPr>
          <w:rFonts w:eastAsia="Times New Roman" w:cs="Arial"/>
          <w:color w:val="222222"/>
          <w:kern w:val="0"/>
          <w14:ligatures w14:val="none"/>
        </w:rPr>
      </w:pPr>
      <w:r w:rsidRPr="00B10530">
        <w:rPr>
          <w:rFonts w:eastAsia="Times New Roman" w:cs="Arial"/>
          <w:color w:val="222222"/>
          <w:kern w:val="0"/>
          <w14:ligatures w14:val="none"/>
        </w:rPr>
        <w:t>Site A-Z List</w:t>
      </w:r>
    </w:p>
    <w:p w14:paraId="1EB228AD" w14:textId="494E4942" w:rsidR="00513CA3" w:rsidRPr="00B10530" w:rsidRDefault="00513CA3" w:rsidP="00B10530">
      <w:pPr>
        <w:pStyle w:val="ListParagraph"/>
        <w:numPr>
          <w:ilvl w:val="1"/>
          <w:numId w:val="15"/>
        </w:numPr>
        <w:shd w:val="clear" w:color="auto" w:fill="FFFFFF"/>
        <w:spacing w:after="0" w:line="240" w:lineRule="auto"/>
        <w:rPr>
          <w:rFonts w:eastAsia="Times New Roman" w:cs="Arial"/>
          <w:color w:val="222222"/>
          <w:kern w:val="0"/>
          <w14:ligatures w14:val="none"/>
        </w:rPr>
      </w:pPr>
      <w:r w:rsidRPr="00B10530">
        <w:rPr>
          <w:rFonts w:eastAsia="Times New Roman" w:cs="Arial"/>
          <w:color w:val="222222"/>
          <w:kern w:val="0"/>
          <w14:ligatures w14:val="none"/>
        </w:rPr>
        <w:t>Call-to-Action Blocks</w:t>
      </w:r>
    </w:p>
    <w:p w14:paraId="03761571" w14:textId="5CADA5B4" w:rsidR="00513CA3" w:rsidRPr="00B10530" w:rsidRDefault="00513CA3" w:rsidP="00B10530">
      <w:pPr>
        <w:pStyle w:val="ListParagraph"/>
        <w:numPr>
          <w:ilvl w:val="1"/>
          <w:numId w:val="15"/>
        </w:numPr>
        <w:shd w:val="clear" w:color="auto" w:fill="FFFFFF"/>
        <w:spacing w:after="0" w:line="240" w:lineRule="auto"/>
        <w:rPr>
          <w:rFonts w:eastAsia="Times New Roman" w:cs="Arial"/>
          <w:color w:val="222222"/>
          <w:kern w:val="0"/>
          <w14:ligatures w14:val="none"/>
        </w:rPr>
      </w:pPr>
      <w:r w:rsidRPr="00B10530">
        <w:rPr>
          <w:rFonts w:eastAsia="Times New Roman" w:cs="Arial"/>
          <w:color w:val="222222"/>
          <w:kern w:val="0"/>
          <w14:ligatures w14:val="none"/>
        </w:rPr>
        <w:t>Image and Gallery Blocks</w:t>
      </w:r>
    </w:p>
    <w:p w14:paraId="64214DDD" w14:textId="7365E458" w:rsidR="00513CA3" w:rsidRPr="00B10530" w:rsidRDefault="00513CA3" w:rsidP="00B10530">
      <w:pPr>
        <w:pStyle w:val="ListParagraph"/>
        <w:numPr>
          <w:ilvl w:val="1"/>
          <w:numId w:val="15"/>
        </w:numPr>
        <w:shd w:val="clear" w:color="auto" w:fill="FFFFFF"/>
        <w:spacing w:after="0" w:line="240" w:lineRule="auto"/>
        <w:rPr>
          <w:rFonts w:eastAsia="Times New Roman" w:cs="Arial"/>
          <w:color w:val="222222"/>
          <w:kern w:val="0"/>
          <w14:ligatures w14:val="none"/>
        </w:rPr>
      </w:pPr>
      <w:r w:rsidRPr="00B10530">
        <w:rPr>
          <w:rFonts w:eastAsia="Times New Roman" w:cs="Arial"/>
          <w:color w:val="222222"/>
          <w:kern w:val="0"/>
          <w14:ligatures w14:val="none"/>
        </w:rPr>
        <w:lastRenderedPageBreak/>
        <w:t>Video Blocks</w:t>
      </w:r>
    </w:p>
    <w:p w14:paraId="6CB511DE" w14:textId="47109D79" w:rsidR="00513CA3" w:rsidRPr="00B10530" w:rsidRDefault="00513CA3" w:rsidP="00B10530">
      <w:pPr>
        <w:pStyle w:val="ListParagraph"/>
        <w:numPr>
          <w:ilvl w:val="1"/>
          <w:numId w:val="15"/>
        </w:numPr>
        <w:shd w:val="clear" w:color="auto" w:fill="FFFFFF"/>
        <w:spacing w:after="0" w:line="240" w:lineRule="auto"/>
        <w:rPr>
          <w:rFonts w:eastAsia="Times New Roman" w:cs="Arial"/>
          <w:color w:val="222222"/>
          <w:kern w:val="0"/>
          <w14:ligatures w14:val="none"/>
        </w:rPr>
      </w:pPr>
      <w:r w:rsidRPr="00B10530">
        <w:rPr>
          <w:rFonts w:eastAsia="Times New Roman" w:cs="Arial"/>
          <w:color w:val="222222"/>
          <w:kern w:val="0"/>
          <w14:ligatures w14:val="none"/>
        </w:rPr>
        <w:t>Campus Alerts</w:t>
      </w:r>
    </w:p>
    <w:p w14:paraId="75952974" w14:textId="0B19B943" w:rsidR="00F71EDA" w:rsidRPr="00B10530" w:rsidRDefault="00F71EDA" w:rsidP="00B10530">
      <w:pPr>
        <w:pStyle w:val="ListParagraph"/>
        <w:numPr>
          <w:ilvl w:val="0"/>
          <w:numId w:val="16"/>
        </w:numPr>
        <w:shd w:val="clear" w:color="auto" w:fill="FFFFFF"/>
        <w:spacing w:after="0" w:line="240" w:lineRule="auto"/>
        <w:rPr>
          <w:rFonts w:eastAsia="Times New Roman" w:cs="Arial"/>
          <w:color w:val="222222"/>
          <w:kern w:val="0"/>
          <w14:ligatures w14:val="none"/>
        </w:rPr>
      </w:pPr>
      <w:r w:rsidRPr="00B10530">
        <w:rPr>
          <w:rFonts w:eastAsia="Times New Roman" w:cs="Arial"/>
          <w:color w:val="222222"/>
          <w:kern w:val="0"/>
          <w14:ligatures w14:val="none"/>
        </w:rPr>
        <w:t xml:space="preserve">Advanced </w:t>
      </w:r>
      <w:r w:rsidR="0026044E" w:rsidRPr="00B10530">
        <w:rPr>
          <w:rFonts w:eastAsia="Times New Roman" w:cs="Arial"/>
          <w:color w:val="222222"/>
          <w:kern w:val="0"/>
          <w14:ligatures w14:val="none"/>
        </w:rPr>
        <w:t>site s</w:t>
      </w:r>
      <w:r w:rsidRPr="00B10530">
        <w:rPr>
          <w:rFonts w:eastAsia="Times New Roman" w:cs="Arial"/>
          <w:color w:val="222222"/>
          <w:kern w:val="0"/>
          <w14:ligatures w14:val="none"/>
        </w:rPr>
        <w:t>earch</w:t>
      </w:r>
    </w:p>
    <w:p w14:paraId="224E2FB3" w14:textId="49C331DE" w:rsidR="0026044E" w:rsidRPr="00B10530" w:rsidRDefault="0026044E" w:rsidP="00B10530">
      <w:pPr>
        <w:pStyle w:val="ListParagraph"/>
        <w:numPr>
          <w:ilvl w:val="0"/>
          <w:numId w:val="16"/>
        </w:numPr>
        <w:spacing w:after="0" w:line="240" w:lineRule="auto"/>
      </w:pPr>
      <w:r w:rsidRPr="00B10530">
        <w:t>SEO</w:t>
      </w:r>
      <w:r w:rsidR="00B10530">
        <w:t xml:space="preserve"> improvements/recommendations</w:t>
      </w:r>
    </w:p>
    <w:p w14:paraId="5ADACDF2" w14:textId="77777777" w:rsidR="00136568" w:rsidRDefault="0026044E" w:rsidP="00B10530">
      <w:pPr>
        <w:pStyle w:val="ListParagraph"/>
        <w:numPr>
          <w:ilvl w:val="1"/>
          <w:numId w:val="17"/>
        </w:numPr>
        <w:spacing w:after="0" w:line="240" w:lineRule="auto"/>
      </w:pPr>
      <w:r w:rsidRPr="00B10530">
        <w:t>Selection and placing of keywords</w:t>
      </w:r>
      <w:r w:rsidR="00136568">
        <w:t xml:space="preserve"> </w:t>
      </w:r>
    </w:p>
    <w:p w14:paraId="5822ED60" w14:textId="1BD5564C" w:rsidR="0026044E" w:rsidRPr="00B10530" w:rsidRDefault="00136568" w:rsidP="00B10530">
      <w:pPr>
        <w:pStyle w:val="ListParagraph"/>
        <w:numPr>
          <w:ilvl w:val="1"/>
          <w:numId w:val="17"/>
        </w:numPr>
        <w:spacing w:after="0" w:line="240" w:lineRule="auto"/>
      </w:pPr>
      <w:r>
        <w:t>P</w:t>
      </w:r>
      <w:r w:rsidR="0026044E" w:rsidRPr="00B10530">
        <w:t>age titles</w:t>
      </w:r>
      <w:r>
        <w:t xml:space="preserve"> </w:t>
      </w:r>
      <w:r w:rsidR="0026044E" w:rsidRPr="00B10530">
        <w:t>and meta descriptions</w:t>
      </w:r>
    </w:p>
    <w:p w14:paraId="4EF9503E" w14:textId="77777777" w:rsidR="0026044E" w:rsidRPr="00B10530" w:rsidRDefault="0026044E" w:rsidP="5FE7B0A9">
      <w:pPr>
        <w:pStyle w:val="ListParagraph"/>
        <w:numPr>
          <w:ilvl w:val="1"/>
          <w:numId w:val="17"/>
        </w:numPr>
        <w:spacing w:after="0" w:line="240" w:lineRule="auto"/>
      </w:pPr>
      <w:r w:rsidRPr="5FE7B0A9">
        <w:t>Headings, subheadings, contextual links and calls to action</w:t>
      </w:r>
    </w:p>
    <w:p w14:paraId="6A4C8EDA" w14:textId="6CFBDF85" w:rsidR="00B10530" w:rsidRPr="00B10530" w:rsidRDefault="00B10530" w:rsidP="00B10530">
      <w:pPr>
        <w:pStyle w:val="ListParagraph"/>
        <w:numPr>
          <w:ilvl w:val="1"/>
          <w:numId w:val="17"/>
        </w:numPr>
        <w:spacing w:after="0" w:line="240" w:lineRule="auto"/>
      </w:pPr>
      <w:r w:rsidRPr="00B10530">
        <w:t>Other</w:t>
      </w:r>
    </w:p>
    <w:p w14:paraId="1B49ED63" w14:textId="6B62A394" w:rsidR="004B1709" w:rsidRPr="00B10530" w:rsidRDefault="45FFB78B" w:rsidP="4F9189C6">
      <w:pPr>
        <w:pStyle w:val="ListParagraph"/>
        <w:numPr>
          <w:ilvl w:val="0"/>
          <w:numId w:val="18"/>
        </w:numPr>
        <w:shd w:val="clear" w:color="auto" w:fill="FFFFFF" w:themeFill="background1"/>
        <w:spacing w:after="0" w:line="240" w:lineRule="auto"/>
        <w:rPr>
          <w:rFonts w:eastAsia="Times New Roman" w:cs="Arial"/>
          <w:color w:val="222222"/>
          <w:kern w:val="0"/>
          <w14:ligatures w14:val="none"/>
        </w:rPr>
      </w:pPr>
      <w:r w:rsidRPr="00B10530">
        <w:rPr>
          <w:rFonts w:eastAsia="Times New Roman" w:cs="Arial"/>
          <w:color w:val="222222"/>
          <w:kern w:val="0"/>
          <w14:ligatures w14:val="none"/>
        </w:rPr>
        <w:t xml:space="preserve">UI and </w:t>
      </w:r>
      <w:commentRangeStart w:id="27"/>
      <w:commentRangeStart w:id="28"/>
      <w:commentRangeStart w:id="29"/>
      <w:commentRangeStart w:id="30"/>
      <w:commentRangeStart w:id="31"/>
      <w:r w:rsidRPr="00B10530">
        <w:rPr>
          <w:rFonts w:eastAsia="Times New Roman" w:cs="Arial"/>
          <w:color w:val="222222"/>
          <w:kern w:val="0"/>
          <w14:ligatures w14:val="none"/>
        </w:rPr>
        <w:t>CMS d</w:t>
      </w:r>
      <w:r w:rsidR="2D2FFDE9" w:rsidRPr="00B10530">
        <w:rPr>
          <w:rFonts w:eastAsia="Times New Roman" w:cs="Arial"/>
          <w:color w:val="222222"/>
          <w:kern w:val="0"/>
          <w14:ligatures w14:val="none"/>
        </w:rPr>
        <w:t>evelopment</w:t>
      </w:r>
      <w:commentRangeEnd w:id="27"/>
      <w:r w:rsidR="0026044E" w:rsidRPr="00B10530">
        <w:rPr>
          <w:rStyle w:val="CommentReference"/>
          <w:rFonts w:eastAsia="Times New Roman" w:cs="Arial"/>
          <w:color w:val="222222"/>
          <w:kern w:val="0"/>
          <w:sz w:val="24"/>
          <w:szCs w:val="24"/>
          <w14:ligatures w14:val="none"/>
        </w:rPr>
        <w:commentReference w:id="27"/>
      </w:r>
      <w:commentRangeEnd w:id="28"/>
      <w:r w:rsidRPr="00B10530">
        <w:rPr>
          <w:rStyle w:val="CommentReference"/>
          <w:rFonts w:eastAsia="Times New Roman" w:cs="Arial"/>
          <w:color w:val="222222"/>
          <w:kern w:val="0"/>
          <w:sz w:val="24"/>
          <w:szCs w:val="24"/>
          <w14:ligatures w14:val="none"/>
        </w:rPr>
        <w:commentReference w:id="28"/>
      </w:r>
      <w:commentRangeEnd w:id="29"/>
      <w:r w:rsidRPr="00B10530">
        <w:rPr>
          <w:rStyle w:val="CommentReference"/>
          <w:rFonts w:eastAsia="Times New Roman" w:cs="Arial"/>
          <w:color w:val="222222"/>
          <w:kern w:val="0"/>
          <w:sz w:val="24"/>
          <w:szCs w:val="24"/>
          <w14:ligatures w14:val="none"/>
        </w:rPr>
        <w:commentReference w:id="29"/>
      </w:r>
      <w:commentRangeEnd w:id="30"/>
      <w:r w:rsidRPr="00B10530">
        <w:rPr>
          <w:rStyle w:val="CommentReference"/>
          <w:rFonts w:eastAsia="Times New Roman" w:cs="Arial"/>
          <w:color w:val="222222"/>
          <w:kern w:val="0"/>
          <w:sz w:val="24"/>
          <w:szCs w:val="24"/>
          <w14:ligatures w14:val="none"/>
        </w:rPr>
        <w:commentReference w:id="30"/>
      </w:r>
      <w:commentRangeEnd w:id="31"/>
      <w:r w:rsidRPr="00B10530">
        <w:rPr>
          <w:rStyle w:val="CommentReference"/>
          <w:rFonts w:eastAsia="Times New Roman" w:cs="Arial"/>
          <w:color w:val="222222"/>
          <w:kern w:val="0"/>
          <w:sz w:val="24"/>
          <w:szCs w:val="24"/>
          <w14:ligatures w14:val="none"/>
        </w:rPr>
        <w:commentReference w:id="31"/>
      </w:r>
      <w:r w:rsidR="2D2FFDE9" w:rsidRPr="00B10530">
        <w:rPr>
          <w:rFonts w:eastAsia="Times New Roman" w:cs="Arial"/>
          <w:color w:val="222222"/>
          <w:kern w:val="0"/>
          <w14:ligatures w14:val="none"/>
        </w:rPr>
        <w:t xml:space="preserve"> and </w:t>
      </w:r>
      <w:r w:rsidRPr="00B10530">
        <w:rPr>
          <w:rFonts w:eastAsia="Times New Roman" w:cs="Arial"/>
          <w:color w:val="222222"/>
          <w:kern w:val="0"/>
          <w14:ligatures w14:val="none"/>
        </w:rPr>
        <w:t>i</w:t>
      </w:r>
      <w:r w:rsidR="2D2FFDE9" w:rsidRPr="00B10530">
        <w:rPr>
          <w:rFonts w:eastAsia="Times New Roman" w:cs="Arial"/>
          <w:color w:val="222222"/>
          <w:kern w:val="0"/>
          <w14:ligatures w14:val="none"/>
        </w:rPr>
        <w:t>mplementation</w:t>
      </w:r>
    </w:p>
    <w:p w14:paraId="7B02E687" w14:textId="42C7F4FF" w:rsidR="004B1709" w:rsidRPr="00B10530" w:rsidRDefault="004B1709" w:rsidP="00B10530">
      <w:pPr>
        <w:pStyle w:val="ListParagraph"/>
        <w:numPr>
          <w:ilvl w:val="0"/>
          <w:numId w:val="18"/>
        </w:numPr>
        <w:shd w:val="clear" w:color="auto" w:fill="FFFFFF"/>
        <w:spacing w:after="0" w:line="240" w:lineRule="auto"/>
        <w:rPr>
          <w:rFonts w:eastAsia="Times New Roman" w:cs="Arial"/>
          <w:color w:val="222222"/>
          <w:kern w:val="0"/>
          <w14:ligatures w14:val="none"/>
        </w:rPr>
      </w:pPr>
      <w:r w:rsidRPr="00B10530">
        <w:rPr>
          <w:rFonts w:eastAsia="Times New Roman" w:cs="Arial"/>
          <w:color w:val="222222"/>
          <w:kern w:val="0"/>
          <w14:ligatures w14:val="none"/>
        </w:rPr>
        <w:t xml:space="preserve">Content </w:t>
      </w:r>
      <w:r w:rsidR="0026044E" w:rsidRPr="00B10530">
        <w:rPr>
          <w:rFonts w:eastAsia="Times New Roman" w:cs="Arial"/>
          <w:color w:val="222222"/>
          <w:kern w:val="0"/>
          <w14:ligatures w14:val="none"/>
        </w:rPr>
        <w:t>d</w:t>
      </w:r>
      <w:r w:rsidRPr="00B10530">
        <w:rPr>
          <w:rFonts w:eastAsia="Times New Roman" w:cs="Arial"/>
          <w:color w:val="222222"/>
          <w:kern w:val="0"/>
          <w14:ligatures w14:val="none"/>
        </w:rPr>
        <w:t>evelopment – for key areas of the site</w:t>
      </w:r>
    </w:p>
    <w:p w14:paraId="7E4F251B" w14:textId="14FE2A44" w:rsidR="00F71EDA" w:rsidRPr="00B10530" w:rsidRDefault="00F71EDA" w:rsidP="00B10530">
      <w:pPr>
        <w:pStyle w:val="ListParagraph"/>
        <w:numPr>
          <w:ilvl w:val="0"/>
          <w:numId w:val="18"/>
        </w:numPr>
        <w:shd w:val="clear" w:color="auto" w:fill="FFFFFF"/>
        <w:spacing w:after="0" w:line="240" w:lineRule="auto"/>
        <w:rPr>
          <w:rFonts w:eastAsia="Times New Roman" w:cs="Arial"/>
          <w:color w:val="222222"/>
          <w:kern w:val="0"/>
          <w14:ligatures w14:val="none"/>
        </w:rPr>
      </w:pPr>
      <w:r w:rsidRPr="00B10530">
        <w:rPr>
          <w:rFonts w:eastAsia="Times New Roman" w:cs="Arial"/>
          <w:color w:val="222222"/>
          <w:kern w:val="0"/>
          <w14:ligatures w14:val="none"/>
        </w:rPr>
        <w:t>Governance model</w:t>
      </w:r>
      <w:r w:rsidR="009B7B87" w:rsidRPr="00B10530">
        <w:rPr>
          <w:rFonts w:eastAsia="Times New Roman" w:cs="Arial"/>
          <w:color w:val="222222"/>
          <w:kern w:val="0"/>
          <w14:ligatures w14:val="none"/>
        </w:rPr>
        <w:t xml:space="preserve"> recommendation and rationale</w:t>
      </w:r>
    </w:p>
    <w:p w14:paraId="24F84EBE" w14:textId="62A6C1A5" w:rsidR="004B1709" w:rsidRPr="00B10530" w:rsidRDefault="0026044E" w:rsidP="00B10530">
      <w:pPr>
        <w:pStyle w:val="ListParagraph"/>
        <w:numPr>
          <w:ilvl w:val="0"/>
          <w:numId w:val="18"/>
        </w:numPr>
        <w:shd w:val="clear" w:color="auto" w:fill="FFFFFF"/>
        <w:spacing w:after="0" w:line="240" w:lineRule="auto"/>
        <w:rPr>
          <w:rFonts w:eastAsia="Times New Roman" w:cs="Arial"/>
          <w:color w:val="222222"/>
          <w:kern w:val="0"/>
          <w14:ligatures w14:val="none"/>
        </w:rPr>
      </w:pPr>
      <w:r w:rsidRPr="00B10530">
        <w:rPr>
          <w:rFonts w:eastAsia="Times New Roman" w:cs="Arial"/>
          <w:color w:val="222222"/>
          <w:kern w:val="0"/>
          <w14:ligatures w14:val="none"/>
        </w:rPr>
        <w:t>Plan for Phase 2 - d</w:t>
      </w:r>
      <w:r w:rsidR="004B1709" w:rsidRPr="00B10530">
        <w:rPr>
          <w:rFonts w:eastAsia="Times New Roman" w:cs="Arial"/>
          <w:color w:val="222222"/>
          <w:kern w:val="0"/>
          <w14:ligatures w14:val="none"/>
        </w:rPr>
        <w:t>istinct intranet for faculty and staff</w:t>
      </w:r>
    </w:p>
    <w:p w14:paraId="599F05F4" w14:textId="77777777" w:rsidR="0026044E" w:rsidRPr="00B10530" w:rsidRDefault="0026044E" w:rsidP="00B10530">
      <w:pPr>
        <w:pStyle w:val="ListParagraph"/>
        <w:numPr>
          <w:ilvl w:val="0"/>
          <w:numId w:val="18"/>
        </w:numPr>
        <w:spacing w:after="0" w:line="240" w:lineRule="auto"/>
      </w:pPr>
      <w:r w:rsidRPr="00B10530">
        <w:t>QA testing</w:t>
      </w:r>
    </w:p>
    <w:p w14:paraId="4A61E205" w14:textId="684FD4AE" w:rsidR="0026044E" w:rsidRPr="00B10530" w:rsidRDefault="0026044E" w:rsidP="00B10530">
      <w:pPr>
        <w:pStyle w:val="ListParagraph"/>
        <w:numPr>
          <w:ilvl w:val="0"/>
          <w:numId w:val="18"/>
        </w:numPr>
        <w:spacing w:after="0" w:line="240" w:lineRule="auto"/>
      </w:pPr>
      <w:r w:rsidRPr="00B10530">
        <w:t>Post-launch support</w:t>
      </w:r>
    </w:p>
    <w:p w14:paraId="380D3F1E" w14:textId="304B7BDD" w:rsidR="0026044E" w:rsidRPr="00F71EDA" w:rsidRDefault="0026044E" w:rsidP="705B3E82">
      <w:pPr>
        <w:pStyle w:val="ListParagraph"/>
        <w:numPr>
          <w:ilvl w:val="0"/>
          <w:numId w:val="18"/>
        </w:numPr>
        <w:spacing w:after="0" w:line="240" w:lineRule="auto"/>
      </w:pPr>
      <w:r>
        <w:t>Workshops and training</w:t>
      </w:r>
    </w:p>
    <w:p w14:paraId="0F7526E1" w14:textId="62230481" w:rsidR="00B10530" w:rsidRDefault="00B10530" w:rsidP="5FE7B0A9">
      <w:pPr>
        <w:pStyle w:val="Heading1"/>
      </w:pPr>
      <w:r>
        <w:t>O</w:t>
      </w:r>
      <w:r w:rsidR="33C70083">
        <w:t>ut of Project Scope</w:t>
      </w:r>
      <w:r>
        <w:t xml:space="preserve"> </w:t>
      </w:r>
      <w:commentRangeStart w:id="35"/>
      <w:r w:rsidR="003900F2">
        <w:t xml:space="preserve"> </w:t>
      </w:r>
    </w:p>
    <w:p w14:paraId="44EB974C" w14:textId="66DA0061" w:rsidR="003900F2" w:rsidRPr="0053737E" w:rsidRDefault="00F71EDA" w:rsidP="731BF0C4">
      <w:pPr>
        <w:pStyle w:val="ListParagraph"/>
        <w:numPr>
          <w:ilvl w:val="0"/>
          <w:numId w:val="1"/>
        </w:numPr>
      </w:pPr>
      <w:r>
        <w:t>A</w:t>
      </w:r>
      <w:r w:rsidR="003900F2">
        <w:t xml:space="preserve">thletics </w:t>
      </w:r>
      <w:r>
        <w:t>website</w:t>
      </w:r>
    </w:p>
    <w:p w14:paraId="4E24B3FA" w14:textId="3057087D" w:rsidR="003900F2" w:rsidRPr="0053737E" w:rsidRDefault="00F71EDA" w:rsidP="731BF0C4">
      <w:pPr>
        <w:pStyle w:val="ListParagraph"/>
        <w:numPr>
          <w:ilvl w:val="0"/>
          <w:numId w:val="1"/>
        </w:numPr>
      </w:pPr>
      <w:r>
        <w:t>NTC website</w:t>
      </w:r>
    </w:p>
    <w:p w14:paraId="32A6A401" w14:textId="6AEDA5E9" w:rsidR="003900F2" w:rsidRPr="0053737E" w:rsidRDefault="00F71EDA" w:rsidP="731BF0C4">
      <w:pPr>
        <w:pStyle w:val="ListParagraph"/>
        <w:numPr>
          <w:ilvl w:val="0"/>
          <w:numId w:val="1"/>
        </w:numPr>
      </w:pPr>
      <w:r>
        <w:t>Alumni and Foundation website</w:t>
      </w:r>
    </w:p>
    <w:p w14:paraId="52187772" w14:textId="2EE47EE7" w:rsidR="003900F2" w:rsidRPr="0053737E" w:rsidRDefault="33219A5C" w:rsidP="731BF0C4">
      <w:pPr>
        <w:pStyle w:val="ListParagraph"/>
        <w:numPr>
          <w:ilvl w:val="0"/>
          <w:numId w:val="1"/>
        </w:numPr>
      </w:pPr>
      <w:r>
        <w:t>Academic catalog</w:t>
      </w:r>
      <w:r w:rsidR="00F71EDA">
        <w:t xml:space="preserve"> </w:t>
      </w:r>
      <w:commentRangeEnd w:id="35"/>
      <w:r w:rsidRPr="0053737E">
        <w:rPr>
          <w:rStyle w:val="CommentReference"/>
          <w:sz w:val="24"/>
          <w:szCs w:val="24"/>
        </w:rPr>
        <w:commentReference w:id="35"/>
      </w:r>
    </w:p>
    <w:p w14:paraId="466698B9" w14:textId="03B5AAA6" w:rsidR="00FC4CBA" w:rsidRDefault="00FC4CBA" w:rsidP="705B3E82">
      <w:pPr>
        <w:pStyle w:val="ListParagraph"/>
      </w:pPr>
    </w:p>
    <w:p w14:paraId="4BAAFECF" w14:textId="40F7EBB8" w:rsidR="00FC4CBA" w:rsidRDefault="003900F2" w:rsidP="705B3E82">
      <w:pPr>
        <w:rPr>
          <w:rFonts w:asciiTheme="majorHAnsi" w:eastAsiaTheme="majorEastAsia" w:hAnsiTheme="majorHAnsi" w:cstheme="majorBidi"/>
          <w:color w:val="0F4761" w:themeColor="accent1" w:themeShade="BF"/>
          <w:sz w:val="40"/>
          <w:szCs w:val="40"/>
        </w:rPr>
      </w:pPr>
      <w:r w:rsidRPr="705B3E82">
        <w:rPr>
          <w:rFonts w:asciiTheme="majorHAnsi" w:eastAsiaTheme="majorEastAsia" w:hAnsiTheme="majorHAnsi" w:cstheme="majorBidi"/>
          <w:color w:val="0F4761" w:themeColor="accent1" w:themeShade="BF"/>
          <w:sz w:val="40"/>
          <w:szCs w:val="40"/>
        </w:rPr>
        <w:t>T</w:t>
      </w:r>
      <w:r w:rsidR="00B10530" w:rsidRPr="705B3E82">
        <w:rPr>
          <w:rFonts w:asciiTheme="majorHAnsi" w:eastAsiaTheme="majorEastAsia" w:hAnsiTheme="majorHAnsi" w:cstheme="majorBidi"/>
          <w:color w:val="0F4761" w:themeColor="accent1" w:themeShade="BF"/>
          <w:sz w:val="40"/>
          <w:szCs w:val="40"/>
        </w:rPr>
        <w:t>imeline</w:t>
      </w:r>
    </w:p>
    <w:p w14:paraId="08F5B7F5" w14:textId="5701881B" w:rsidR="003900F2" w:rsidRDefault="00FC4CBA">
      <w:r>
        <w:t xml:space="preserve">Phase 1 - </w:t>
      </w:r>
      <w:r w:rsidR="00AF0A6B">
        <w:t>nine (9) months, from project kick-off to launch</w:t>
      </w:r>
    </w:p>
    <w:p w14:paraId="5FB3FF01" w14:textId="080C8C26" w:rsidR="00FC4CBA" w:rsidRPr="0053737E" w:rsidRDefault="64A3C548" w:rsidP="5B170452">
      <w:r>
        <w:t>Phase 2 – nine (9) months</w:t>
      </w:r>
      <w:r w:rsidR="65D2A11D">
        <w:t xml:space="preserve"> or less</w:t>
      </w:r>
      <w:r>
        <w:t>, from project kick-off to launch</w:t>
      </w:r>
    </w:p>
    <w:p w14:paraId="27BEB25B" w14:textId="63FECFBA" w:rsidR="6A1881BC" w:rsidRDefault="6A1881BC"/>
    <w:p w14:paraId="334E86B8" w14:textId="0E9EEBBE" w:rsidR="53EB6996" w:rsidRDefault="53EB6996" w:rsidP="15AE7CC1">
      <w:pPr>
        <w:rPr>
          <w:rFonts w:asciiTheme="majorHAnsi" w:eastAsiaTheme="majorEastAsia" w:hAnsiTheme="majorHAnsi" w:cstheme="majorBidi"/>
          <w:color w:val="0F4761" w:themeColor="accent1" w:themeShade="BF"/>
          <w:sz w:val="40"/>
          <w:szCs w:val="40"/>
        </w:rPr>
      </w:pPr>
      <w:r w:rsidRPr="15AE7CC1">
        <w:rPr>
          <w:rFonts w:asciiTheme="majorHAnsi" w:eastAsiaTheme="majorEastAsia" w:hAnsiTheme="majorHAnsi" w:cstheme="majorBidi"/>
          <w:color w:val="0F4761" w:themeColor="accent1" w:themeShade="BF"/>
          <w:sz w:val="40"/>
          <w:szCs w:val="40"/>
        </w:rPr>
        <w:t>Budget</w:t>
      </w:r>
    </w:p>
    <w:p w14:paraId="61A21EFA" w14:textId="646D4092" w:rsidR="53EB6996" w:rsidRDefault="53EB6996">
      <w:r>
        <w:t>$200,000 Phase 1 and 2</w:t>
      </w:r>
      <w:r w:rsidR="4F6E4AB8">
        <w:t xml:space="preserve"> combined</w:t>
      </w:r>
    </w:p>
    <w:p w14:paraId="68AC1A1F" w14:textId="0AE5CF0B" w:rsidR="705B3E82" w:rsidRDefault="705B3E82"/>
    <w:p w14:paraId="1DFC1036" w14:textId="71D5F45D" w:rsidR="003900F2" w:rsidRPr="00FC4CBA" w:rsidRDefault="003900F2" w:rsidP="5B170452">
      <w:pPr>
        <w:rPr>
          <w:rFonts w:asciiTheme="majorHAnsi" w:eastAsiaTheme="majorEastAsia" w:hAnsiTheme="majorHAnsi" w:cstheme="majorBidi"/>
          <w:color w:val="0F4761" w:themeColor="accent1" w:themeShade="BF"/>
          <w:sz w:val="40"/>
          <w:szCs w:val="40"/>
        </w:rPr>
      </w:pPr>
      <w:commentRangeStart w:id="36"/>
      <w:r w:rsidRPr="5B170452">
        <w:rPr>
          <w:rFonts w:asciiTheme="majorHAnsi" w:eastAsiaTheme="majorEastAsia" w:hAnsiTheme="majorHAnsi" w:cstheme="majorBidi"/>
          <w:color w:val="0F4761" w:themeColor="accent1" w:themeShade="BF"/>
          <w:sz w:val="40"/>
          <w:szCs w:val="40"/>
        </w:rPr>
        <w:t>P</w:t>
      </w:r>
      <w:r w:rsidR="00B10530" w:rsidRPr="5B170452">
        <w:rPr>
          <w:rFonts w:asciiTheme="majorHAnsi" w:eastAsiaTheme="majorEastAsia" w:hAnsiTheme="majorHAnsi" w:cstheme="majorBidi"/>
          <w:color w:val="0F4761" w:themeColor="accent1" w:themeShade="BF"/>
          <w:sz w:val="40"/>
          <w:szCs w:val="40"/>
        </w:rPr>
        <w:t>roject team</w:t>
      </w:r>
      <w:commentRangeEnd w:id="36"/>
      <w:r w:rsidRPr="00FC4CBA">
        <w:rPr>
          <w:rStyle w:val="CommentReference"/>
          <w:rFonts w:asciiTheme="majorHAnsi" w:eastAsiaTheme="majorEastAsia" w:hAnsiTheme="majorHAnsi" w:cstheme="majorBidi" w:hint="eastAsia"/>
          <w:color w:val="0F4761" w:themeColor="accent1" w:themeShade="BF"/>
          <w:sz w:val="40"/>
          <w:szCs w:val="40"/>
        </w:rPr>
        <w:commentReference w:id="36"/>
      </w:r>
    </w:p>
    <w:p w14:paraId="3E6AE6A5" w14:textId="78D76D09" w:rsidR="595D4CD6" w:rsidRDefault="595D4CD6" w:rsidP="5B170452">
      <w:pPr>
        <w:pStyle w:val="ListParagraph"/>
        <w:numPr>
          <w:ilvl w:val="0"/>
          <w:numId w:val="2"/>
        </w:numPr>
        <w:spacing w:after="0"/>
        <w:rPr>
          <w:rFonts w:ascii="Calibri" w:eastAsia="Calibri" w:hAnsi="Calibri" w:cs="Calibri"/>
        </w:rPr>
      </w:pPr>
      <w:r w:rsidRPr="7F33CCF8">
        <w:rPr>
          <w:rFonts w:ascii="Calibri" w:eastAsia="Calibri" w:hAnsi="Calibri" w:cs="Calibri"/>
        </w:rPr>
        <w:t>Website Design Project Lead</w:t>
      </w:r>
      <w:r w:rsidR="42AA69B7" w:rsidRPr="7F33CCF8">
        <w:rPr>
          <w:rFonts w:ascii="Calibri" w:eastAsia="Calibri" w:hAnsi="Calibri" w:cs="Calibri"/>
        </w:rPr>
        <w:t>s</w:t>
      </w:r>
      <w:r w:rsidRPr="7F33CCF8">
        <w:rPr>
          <w:rFonts w:ascii="Calibri" w:eastAsia="Calibri" w:hAnsi="Calibri" w:cs="Calibri"/>
        </w:rPr>
        <w:t xml:space="preserve"> for the overall project</w:t>
      </w:r>
    </w:p>
    <w:p w14:paraId="374EEC5F" w14:textId="2EB6614C" w:rsidR="021E63B4" w:rsidRDefault="021E63B4" w:rsidP="5B170452">
      <w:pPr>
        <w:pStyle w:val="ListParagraph"/>
        <w:numPr>
          <w:ilvl w:val="1"/>
          <w:numId w:val="2"/>
        </w:numPr>
        <w:spacing w:after="0"/>
        <w:rPr>
          <w:rFonts w:ascii="Calibri" w:eastAsia="Calibri" w:hAnsi="Calibri" w:cs="Calibri"/>
        </w:rPr>
      </w:pPr>
      <w:r w:rsidRPr="5B170452">
        <w:rPr>
          <w:rFonts w:ascii="Calibri" w:eastAsia="Calibri" w:hAnsi="Calibri" w:cs="Calibri"/>
        </w:rPr>
        <w:t>Amy Meckeler</w:t>
      </w:r>
      <w:r w:rsidR="34EBCD50" w:rsidRPr="5B170452">
        <w:rPr>
          <w:rFonts w:ascii="Calibri" w:eastAsia="Calibri" w:hAnsi="Calibri" w:cs="Calibri"/>
        </w:rPr>
        <w:t xml:space="preserve"> (Main Contact) - Interim Executive Director of Communications and Marketing</w:t>
      </w:r>
    </w:p>
    <w:p w14:paraId="389430F4" w14:textId="4E32A2F8" w:rsidR="021E63B4" w:rsidRDefault="021E63B4" w:rsidP="5B170452">
      <w:pPr>
        <w:pStyle w:val="ListParagraph"/>
        <w:numPr>
          <w:ilvl w:val="1"/>
          <w:numId w:val="2"/>
        </w:numPr>
        <w:spacing w:after="0"/>
        <w:rPr>
          <w:rFonts w:ascii="Calibri" w:eastAsia="Calibri" w:hAnsi="Calibri" w:cs="Calibri"/>
        </w:rPr>
      </w:pPr>
      <w:r w:rsidRPr="5B170452">
        <w:rPr>
          <w:rFonts w:ascii="Calibri" w:eastAsia="Calibri" w:hAnsi="Calibri" w:cs="Calibri"/>
        </w:rPr>
        <w:t>Maggie Zebracka</w:t>
      </w:r>
      <w:r w:rsidR="2173C6A9" w:rsidRPr="5B170452">
        <w:rPr>
          <w:rFonts w:ascii="Calibri" w:eastAsia="Calibri" w:hAnsi="Calibri" w:cs="Calibri"/>
        </w:rPr>
        <w:t xml:space="preserve"> - </w:t>
      </w:r>
      <w:r w:rsidR="2C108E08" w:rsidRPr="5B170452">
        <w:rPr>
          <w:rFonts w:ascii="Calibri" w:eastAsia="Calibri" w:hAnsi="Calibri" w:cs="Calibri"/>
        </w:rPr>
        <w:t xml:space="preserve">Project Manager, Office of Communications and Marketing  </w:t>
      </w:r>
    </w:p>
    <w:p w14:paraId="37C22235" w14:textId="2524E16C" w:rsidR="021E63B4" w:rsidRDefault="021E63B4" w:rsidP="5B170452">
      <w:pPr>
        <w:pStyle w:val="ListParagraph"/>
        <w:numPr>
          <w:ilvl w:val="1"/>
          <w:numId w:val="2"/>
        </w:numPr>
        <w:spacing w:after="0"/>
        <w:rPr>
          <w:rFonts w:ascii="Calibri" w:eastAsia="Calibri" w:hAnsi="Calibri" w:cs="Calibri"/>
        </w:rPr>
      </w:pPr>
      <w:r w:rsidRPr="5B170452">
        <w:rPr>
          <w:rFonts w:ascii="Calibri" w:eastAsia="Calibri" w:hAnsi="Calibri" w:cs="Calibri"/>
        </w:rPr>
        <w:lastRenderedPageBreak/>
        <w:t>Jo Domogalla</w:t>
      </w:r>
      <w:r w:rsidR="599DDD9B" w:rsidRPr="5B170452">
        <w:rPr>
          <w:rFonts w:ascii="Calibri" w:eastAsia="Calibri" w:hAnsi="Calibri" w:cs="Calibri"/>
        </w:rPr>
        <w:t xml:space="preserve"> – Web Content Manager, Office of Communications and Marketing</w:t>
      </w:r>
    </w:p>
    <w:p w14:paraId="57FA9CF1" w14:textId="06C3B719" w:rsidR="021E63B4" w:rsidRDefault="021E63B4" w:rsidP="5B170452">
      <w:pPr>
        <w:pStyle w:val="ListParagraph"/>
        <w:numPr>
          <w:ilvl w:val="1"/>
          <w:numId w:val="2"/>
        </w:numPr>
        <w:spacing w:after="0"/>
        <w:rPr>
          <w:rFonts w:ascii="Calibri" w:eastAsia="Calibri" w:hAnsi="Calibri" w:cs="Calibri"/>
        </w:rPr>
      </w:pPr>
      <w:r w:rsidRPr="5B170452">
        <w:rPr>
          <w:rFonts w:ascii="Calibri" w:eastAsia="Calibri" w:hAnsi="Calibri" w:cs="Calibri"/>
        </w:rPr>
        <w:t>Marie Bock</w:t>
      </w:r>
      <w:r w:rsidR="069BD337" w:rsidRPr="5B170452">
        <w:rPr>
          <w:rFonts w:ascii="Calibri" w:eastAsia="Calibri" w:hAnsi="Calibri" w:cs="Calibri"/>
        </w:rPr>
        <w:t xml:space="preserve"> – Interim Chief Information Officer</w:t>
      </w:r>
    </w:p>
    <w:p w14:paraId="637E6D0E" w14:textId="28C35327" w:rsidR="069BD337" w:rsidRDefault="069BD337" w:rsidP="5B170452">
      <w:pPr>
        <w:pStyle w:val="ListParagraph"/>
        <w:numPr>
          <w:ilvl w:val="1"/>
          <w:numId w:val="2"/>
        </w:numPr>
        <w:spacing w:after="0"/>
        <w:rPr>
          <w:rFonts w:ascii="Calibri" w:eastAsia="Calibri" w:hAnsi="Calibri" w:cs="Calibri"/>
        </w:rPr>
      </w:pPr>
      <w:r w:rsidRPr="5B170452">
        <w:rPr>
          <w:rFonts w:ascii="Calibri" w:eastAsia="Calibri" w:hAnsi="Calibri" w:cs="Calibri"/>
        </w:rPr>
        <w:t>Kody Hagen – Lead Web Developer</w:t>
      </w:r>
      <w:r w:rsidR="1137CECF" w:rsidRPr="5B170452">
        <w:rPr>
          <w:rFonts w:ascii="Calibri" w:eastAsia="Calibri" w:hAnsi="Calibri" w:cs="Calibri"/>
        </w:rPr>
        <w:t>, I</w:t>
      </w:r>
      <w:r w:rsidR="6C11423B" w:rsidRPr="5B170452">
        <w:rPr>
          <w:rFonts w:ascii="Calibri" w:eastAsia="Calibri" w:hAnsi="Calibri" w:cs="Calibri"/>
        </w:rPr>
        <w:t>nformation Technology</w:t>
      </w:r>
    </w:p>
    <w:p w14:paraId="7501108E" w14:textId="1DEB8E0A" w:rsidR="069BD337" w:rsidRDefault="069BD337" w:rsidP="5B170452">
      <w:pPr>
        <w:pStyle w:val="ListParagraph"/>
        <w:numPr>
          <w:ilvl w:val="1"/>
          <w:numId w:val="2"/>
        </w:numPr>
      </w:pPr>
      <w:r>
        <w:t>Jason Raveling – Web Developer</w:t>
      </w:r>
      <w:r w:rsidR="663D8ED7">
        <w:t>, I</w:t>
      </w:r>
      <w:r w:rsidR="33B39A05">
        <w:t>nformation Technology</w:t>
      </w:r>
    </w:p>
    <w:p w14:paraId="725FD228" w14:textId="359B672A" w:rsidR="595D4CD6" w:rsidRDefault="595D4CD6" w:rsidP="5B170452">
      <w:pPr>
        <w:pStyle w:val="ListParagraph"/>
        <w:numPr>
          <w:ilvl w:val="0"/>
          <w:numId w:val="2"/>
        </w:numPr>
        <w:spacing w:after="0"/>
        <w:rPr>
          <w:rFonts w:ascii="Calibri" w:eastAsia="Calibri" w:hAnsi="Calibri" w:cs="Calibri"/>
        </w:rPr>
      </w:pPr>
      <w:r w:rsidRPr="7F33CCF8">
        <w:rPr>
          <w:rFonts w:ascii="Calibri" w:eastAsia="Calibri" w:hAnsi="Calibri" w:cs="Calibri"/>
        </w:rPr>
        <w:t xml:space="preserve">Website Content Managers for </w:t>
      </w:r>
      <w:r w:rsidR="671406D5" w:rsidRPr="7F33CCF8">
        <w:rPr>
          <w:rFonts w:ascii="Calibri" w:eastAsia="Calibri" w:hAnsi="Calibri" w:cs="Calibri"/>
        </w:rPr>
        <w:t>departments/units/divisions - TBD</w:t>
      </w:r>
    </w:p>
    <w:p w14:paraId="3DDB3889" w14:textId="7DFBC22F" w:rsidR="329B71E1" w:rsidRDefault="329B71E1" w:rsidP="7F33CCF8">
      <w:pPr>
        <w:pStyle w:val="ListParagraph"/>
        <w:numPr>
          <w:ilvl w:val="0"/>
          <w:numId w:val="2"/>
        </w:numPr>
        <w:spacing w:after="0"/>
        <w:rPr>
          <w:rFonts w:ascii="Calibri" w:eastAsia="Calibri" w:hAnsi="Calibri" w:cs="Calibri"/>
        </w:rPr>
      </w:pPr>
      <w:r w:rsidRPr="7F33CCF8">
        <w:rPr>
          <w:rFonts w:ascii="Calibri" w:eastAsia="Calibri" w:hAnsi="Calibri" w:cs="Calibri"/>
        </w:rPr>
        <w:t>Extended Team - TBD</w:t>
      </w:r>
    </w:p>
    <w:p w14:paraId="3EAF9518" w14:textId="4F3F0CE4" w:rsidR="5B170452" w:rsidRDefault="5B170452"/>
    <w:p w14:paraId="523877AE" w14:textId="5B88AF28" w:rsidR="00476149" w:rsidRPr="0053737E" w:rsidRDefault="00476149"/>
    <w:sectPr w:rsidR="00476149" w:rsidRPr="0053737E">
      <w:pgSz w:w="11906" w:h="16838"/>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eckeler, Amy E" w:date="2025-08-06T09:13:00Z" w:initials="MA">
    <w:p w14:paraId="4E7F6D65" w14:textId="1EA60096" w:rsidR="005E0931" w:rsidRDefault="005E0931">
      <w:pPr>
        <w:pStyle w:val="CommentText"/>
      </w:pPr>
      <w:r>
        <w:rPr>
          <w:rStyle w:val="CommentReference"/>
        </w:rPr>
        <w:annotationRef/>
      </w:r>
      <w:r w:rsidRPr="19BFC5F8">
        <w:t>Does this "offend" anyone on our team? Open to other way of saying this.</w:t>
      </w:r>
    </w:p>
  </w:comment>
  <w:comment w:id="1" w:author="Meckeler, Amy E" w:date="2025-08-05T19:16:00Z" w:initials="AM">
    <w:p w14:paraId="67A26728" w14:textId="77777777" w:rsidR="0026044E" w:rsidRDefault="0026044E" w:rsidP="0026044E">
      <w:pPr>
        <w:pStyle w:val="CommentText"/>
      </w:pPr>
      <w:r>
        <w:rPr>
          <w:rStyle w:val="CommentReference"/>
        </w:rPr>
        <w:annotationRef/>
      </w:r>
      <w:r>
        <w:t>I’m leaning toward an RFP that asks for two phases of work - first upgrade for external audience, second for internal audience</w:t>
      </w:r>
    </w:p>
  </w:comment>
  <w:comment w:id="2" w:author="Meckeler, Amy E" w:date="2025-08-11T20:34:00Z" w:initials="MA">
    <w:p w14:paraId="026CF0FE" w14:textId="2217C2ED" w:rsidR="00B62400" w:rsidRDefault="00B62400">
      <w:pPr>
        <w:pStyle w:val="CommentText"/>
      </w:pPr>
      <w:r>
        <w:rPr>
          <w:rStyle w:val="CommentReference"/>
        </w:rPr>
        <w:annotationRef/>
      </w:r>
      <w:r w:rsidRPr="515542D9">
        <w:t>Do we consider tribal colleges part of our competitor set?</w:t>
      </w:r>
    </w:p>
  </w:comment>
  <w:comment w:id="3" w:author="Meckeler, Amy E" w:date="1900-01-01T00:00:00Z" w:initials="AM">
    <w:p w14:paraId="67FCAE0C" w14:textId="0E87AAAE" w:rsidR="0030660C" w:rsidRDefault="0030660C">
      <w:pPr>
        <w:pStyle w:val="CommentText"/>
      </w:pPr>
      <w:r>
        <w:rPr>
          <w:rStyle w:val="CommentReference"/>
        </w:rPr>
        <w:annotationRef/>
      </w:r>
      <w:r w:rsidRPr="0ECFC914">
        <w:t>Check list... this is currently a loose list. Add hyperlinks once list is confirmed.</w:t>
      </w:r>
    </w:p>
  </w:comment>
  <w:comment w:id="4" w:author="Hagen, Kody J" w:date="2025-08-11T11:25:00Z" w:initials="HK">
    <w:p w14:paraId="5B0D9B33" w14:textId="353F953C" w:rsidR="00A41911" w:rsidRDefault="00A41911">
      <w:pPr>
        <w:pStyle w:val="CommentText"/>
      </w:pPr>
      <w:r>
        <w:rPr>
          <w:rStyle w:val="CommentReference"/>
        </w:rPr>
        <w:annotationRef/>
      </w:r>
      <w:r>
        <w:fldChar w:fldCharType="begin"/>
      </w:r>
      <w:r>
        <w:instrText xml:space="preserve"> HYPERLINK "mailto:ll6552vw@minnstate.edu"</w:instrText>
      </w:r>
      <w:bookmarkStart w:id="5" w:name="_@_CD3A3CADB9E54DEBBE3E3F0429C07700Z"/>
      <w:r>
        <w:fldChar w:fldCharType="separate"/>
      </w:r>
      <w:bookmarkEnd w:id="5"/>
      <w:r w:rsidRPr="1E64E920">
        <w:rPr>
          <w:noProof/>
        </w:rPr>
        <w:t>@Meckeler, Amy E</w:t>
      </w:r>
      <w:r>
        <w:fldChar w:fldCharType="end"/>
      </w:r>
      <w:r w:rsidRPr="16D9B172">
        <w:t xml:space="preserve"> - this is incorrect.   This would be the correct vendors and work completed.</w:t>
      </w:r>
    </w:p>
    <w:p w14:paraId="76743E08" w14:textId="3431356C" w:rsidR="00A41911" w:rsidRDefault="00A41911">
      <w:pPr>
        <w:pStyle w:val="CommentText"/>
      </w:pPr>
    </w:p>
    <w:p w14:paraId="695F81C5" w14:textId="65EB3AB0" w:rsidR="00A41911" w:rsidRDefault="00A41911">
      <w:pPr>
        <w:pStyle w:val="CommentText"/>
      </w:pPr>
      <w:r w:rsidRPr="4808F25B">
        <w:t>The "BSU2014" theme design was originally created by White Whale and implemented by BSU Web Services.  In 2020, BSU Web Services implemented the graphic identity work that Adventure Creative did for BSU which included new logos, design elements and a secondary color palate.</w:t>
      </w:r>
    </w:p>
  </w:comment>
  <w:comment w:id="6" w:author="Hagen, Kody J" w:date="2025-08-11T12:06:00Z" w:initials="HK">
    <w:p w14:paraId="536A171A" w14:textId="7E71D9EE" w:rsidR="00A41911" w:rsidRDefault="00A41911">
      <w:pPr>
        <w:pStyle w:val="CommentText"/>
      </w:pPr>
      <w:r>
        <w:rPr>
          <w:rStyle w:val="CommentReference"/>
        </w:rPr>
        <w:annotationRef/>
      </w:r>
      <w:r>
        <w:fldChar w:fldCharType="begin"/>
      </w:r>
      <w:r>
        <w:instrText xml:space="preserve"> HYPERLINK "mailto:ll6552vw@minnstate.edu"</w:instrText>
      </w:r>
      <w:bookmarkStart w:id="8" w:name="_@_273FF5734FBC4654A11B7F07A9BD7A17Z"/>
      <w:r>
        <w:fldChar w:fldCharType="separate"/>
      </w:r>
      <w:bookmarkEnd w:id="8"/>
      <w:r w:rsidRPr="56E282EA">
        <w:rPr>
          <w:noProof/>
        </w:rPr>
        <w:t>@Meckeler, Amy E</w:t>
      </w:r>
      <w:r>
        <w:fldChar w:fldCharType="end"/>
      </w:r>
      <w:r w:rsidRPr="04BF12C5">
        <w:t xml:space="preserve">  - Are there "subsites" within a site that are included to get this number?   WordPress lists 121 active sites.</w:t>
      </w:r>
    </w:p>
    <w:p w14:paraId="0E7CAFB5" w14:textId="339C89A1" w:rsidR="00A41911" w:rsidRDefault="00A41911">
      <w:pPr>
        <w:pStyle w:val="CommentText"/>
      </w:pPr>
    </w:p>
    <w:p w14:paraId="257FFA8F" w14:textId="1FF78E3B" w:rsidR="00A41911" w:rsidRDefault="00A41911">
      <w:pPr>
        <w:pStyle w:val="CommentText"/>
      </w:pPr>
      <w:r w:rsidRPr="5ADE24A6">
        <w:t>Are there some sites that should not be included in this count of sites and their pages?   Sites like HLC, HLC2020, 100, News, president search, bucky, coronavirus, discover, and I am sure there are more.   We aren't including these sites in the work to be done by a vendor, I don't think it makes sense to include them in either count because after the project work is done, those sites will still exist as is.</w:t>
      </w:r>
    </w:p>
  </w:comment>
  <w:comment w:id="7" w:author="Meckeler, Amy E" w:date="2025-08-11T12:18:00Z" w:initials="MA">
    <w:p w14:paraId="18726EB9" w14:textId="5F1FAA01" w:rsidR="00A41911" w:rsidRDefault="00A41911">
      <w:pPr>
        <w:pStyle w:val="CommentText"/>
      </w:pPr>
      <w:r>
        <w:rPr>
          <w:rStyle w:val="CommentReference"/>
        </w:rPr>
        <w:annotationRef/>
      </w:r>
      <w:r>
        <w:fldChar w:fldCharType="begin"/>
      </w:r>
      <w:r>
        <w:instrText xml:space="preserve"> HYPERLINK "mailto:cp9965pa@minnstate.edu"</w:instrText>
      </w:r>
      <w:bookmarkStart w:id="9" w:name="_@_2B79CEA44C8B41A8A54015E410CAB4CBZ"/>
      <w:r>
        <w:fldChar w:fldCharType="separate"/>
      </w:r>
      <w:bookmarkEnd w:id="9"/>
      <w:r w:rsidRPr="17D6E8F1">
        <w:rPr>
          <w:noProof/>
        </w:rPr>
        <w:t>@Hagen, Kody J</w:t>
      </w:r>
      <w:r>
        <w:fldChar w:fldCharType="end"/>
      </w:r>
      <w:r w:rsidRPr="67E7FDC9">
        <w:t xml:space="preserve"> This is a general framework for articulating to some degree the size of our site. The vendor needs to know what in general users experience in navigating our site, searching our site, and searching outside of our environment for info about BSU. I am including these as a reference, not for specificity in the work plan with the vendor.</w:t>
      </w:r>
    </w:p>
  </w:comment>
  <w:comment w:id="10" w:author="Domogalla, Jo" w:date="2025-08-06T11:36:00Z" w:initials="DJ">
    <w:p w14:paraId="704BD996" w14:textId="26C13F91" w:rsidR="001502CF" w:rsidRDefault="001502CF" w:rsidP="001502CF">
      <w:r>
        <w:rPr>
          <w:rStyle w:val="CommentReference"/>
        </w:rPr>
        <w:annotationRef/>
      </w:r>
      <w:r>
        <w:rPr>
          <w:sz w:val="20"/>
          <w:szCs w:val="20"/>
        </w:rPr>
        <w:t>insert page count we get from web services</w:t>
      </w:r>
    </w:p>
  </w:comment>
  <w:comment w:id="11" w:author="Raveling, Jason M" w:date="2025-08-11T05:44:00Z" w:initials="RJ">
    <w:p w14:paraId="6B26D516" w14:textId="69C26B4B" w:rsidR="008128EB" w:rsidRDefault="008128EB">
      <w:pPr>
        <w:pStyle w:val="CommentText"/>
      </w:pPr>
      <w:r>
        <w:rPr>
          <w:rStyle w:val="CommentReference"/>
        </w:rPr>
        <w:annotationRef/>
      </w:r>
      <w:r w:rsidRPr="6329CBCB">
        <w:t>Custom post types will not be archived. They will continue to be updated automatically or by the web content team (e.g. Find Your Program). Although, we did discuss archiving very old news posts at some point.</w:t>
      </w:r>
    </w:p>
  </w:comment>
  <w:comment w:id="12" w:author="Meckeler, Amy E" w:date="2025-08-06T11:48:00Z" w:initials="MA">
    <w:p w14:paraId="498D8ED3" w14:textId="1FA50D0B" w:rsidR="00A83614" w:rsidRDefault="00A83614">
      <w:pPr>
        <w:pStyle w:val="CommentText"/>
      </w:pPr>
      <w:r>
        <w:rPr>
          <w:rStyle w:val="CommentReference"/>
        </w:rPr>
        <w:annotationRef/>
      </w:r>
      <w:r w:rsidRPr="2EE8CB24">
        <w:t>Tahnk you!!</w:t>
      </w:r>
    </w:p>
  </w:comment>
  <w:comment w:id="13" w:author="Meckeler, Amy E" w:date="2025-08-06T14:37:00Z" w:initials="MA">
    <w:p w14:paraId="119EFB91" w14:textId="60C230CD" w:rsidR="00643BC0" w:rsidRDefault="00643BC0">
      <w:pPr>
        <w:pStyle w:val="CommentText"/>
      </w:pPr>
      <w:r>
        <w:rPr>
          <w:rStyle w:val="CommentReference"/>
        </w:rPr>
        <w:annotationRef/>
      </w:r>
      <w:r w:rsidRPr="795912B0">
        <w:t xml:space="preserve">fantastic, </w:t>
      </w:r>
      <w:r>
        <w:fldChar w:fldCharType="begin"/>
      </w:r>
      <w:r>
        <w:instrText xml:space="preserve"> HYPERLINK "mailto:vg1076qh@minnstate.edu"</w:instrText>
      </w:r>
      <w:bookmarkStart w:id="14" w:name="_@_5329EBF7E29F46628DEBF382C2897649Z"/>
      <w:r>
        <w:fldChar w:fldCharType="separate"/>
      </w:r>
      <w:bookmarkEnd w:id="14"/>
      <w:r w:rsidRPr="454DB126">
        <w:rPr>
          <w:noProof/>
        </w:rPr>
        <w:t>@Domogalla, Jo</w:t>
      </w:r>
      <w:r>
        <w:fldChar w:fldCharType="end"/>
      </w:r>
      <w:r w:rsidRPr="42C85C97">
        <w:t xml:space="preserve"> </w:t>
      </w:r>
    </w:p>
  </w:comment>
  <w:comment w:id="15" w:author="Raveling, Jason M" w:date="2025-08-11T06:09:00Z" w:initials="RJ">
    <w:p w14:paraId="40BCA729" w14:textId="6D944B05" w:rsidR="008128EB" w:rsidRDefault="008128EB">
      <w:pPr>
        <w:pStyle w:val="CommentText"/>
      </w:pPr>
      <w:r>
        <w:rPr>
          <w:rStyle w:val="CommentReference"/>
        </w:rPr>
        <w:annotationRef/>
      </w:r>
      <w:r w:rsidRPr="3D8B2B23">
        <w:t>This has been an ongoing issue caused by internal politics. Web Services has suggested removing menu items. It will be great to have a vendor tell us to simplify this. If anyone can/wants to make the call to remove some of those menu items before the RFP goes out, lets talk about it.</w:t>
      </w:r>
    </w:p>
  </w:comment>
  <w:comment w:id="16" w:author="Meckeler, Amy E" w:date="2025-08-11T08:28:00Z" w:initials="MA">
    <w:p w14:paraId="63BA7984" w14:textId="665649B1" w:rsidR="00FD49E5" w:rsidRDefault="00FD49E5">
      <w:pPr>
        <w:pStyle w:val="CommentText"/>
      </w:pPr>
      <w:r>
        <w:rPr>
          <w:rStyle w:val="CommentReference"/>
        </w:rPr>
        <w:annotationRef/>
      </w:r>
      <w:r>
        <w:fldChar w:fldCharType="begin"/>
      </w:r>
      <w:r>
        <w:instrText xml:space="preserve"> HYPERLINK "mailto:xp5432by@minnstate.edu"</w:instrText>
      </w:r>
      <w:bookmarkStart w:id="17" w:name="_@_E3E04B5D647F44689A7E88E6DB810872Z"/>
      <w:r>
        <w:fldChar w:fldCharType="separate"/>
      </w:r>
      <w:bookmarkEnd w:id="17"/>
      <w:r w:rsidRPr="42C2F925">
        <w:rPr>
          <w:noProof/>
        </w:rPr>
        <w:t>@Raveling, Jason M</w:t>
      </w:r>
      <w:r>
        <w:fldChar w:fldCharType="end"/>
      </w:r>
      <w:r w:rsidRPr="78345F08">
        <w:t xml:space="preserve"> Thank you. It always is an internal battle. The vendor will help with this significantly and as part of creating a new site map. No need to remove menu items before the RFP is published. On our end, I think we need to focus on keeping the web content current and accurate and also archiving pages and/or removing outdated/cumbersome content. </w:t>
      </w:r>
    </w:p>
  </w:comment>
  <w:comment w:id="19" w:author="Hagen, Kody J" w:date="2025-08-11T08:36:00Z" w:initials="HK">
    <w:p w14:paraId="6032C866" w14:textId="5A491E7C" w:rsidR="00FD49E5" w:rsidRDefault="00FD49E5">
      <w:pPr>
        <w:pStyle w:val="CommentText"/>
      </w:pPr>
      <w:r>
        <w:rPr>
          <w:rStyle w:val="CommentReference"/>
        </w:rPr>
        <w:annotationRef/>
      </w:r>
      <w:r w:rsidRPr="4A2FBEBB">
        <w:t>I would change "reduced load times" to "Performance-optimized design." This is because design decisions regarding media, fonts, and features requiring JavaScript for example, directly influence the development choices that determine final performance.</w:t>
      </w:r>
    </w:p>
    <w:p w14:paraId="43D5132B" w14:textId="374F1E53" w:rsidR="00FD49E5" w:rsidRDefault="00FD49E5">
      <w:pPr>
        <w:pStyle w:val="CommentText"/>
      </w:pPr>
    </w:p>
    <w:p w14:paraId="7207619D" w14:textId="1E45B73E" w:rsidR="00FD49E5" w:rsidRDefault="00FD49E5">
      <w:pPr>
        <w:pStyle w:val="CommentText"/>
      </w:pPr>
      <w:r w:rsidRPr="365B5DA3">
        <w:t>Ultimately, depending on the final design, there may not be a reduction in load time, it may actually be increased.  We have to build the theme in such as way as to deliver the site in the most optimal way that design can be delivered to acheive the user experince that we want to give.</w:t>
      </w:r>
    </w:p>
  </w:comment>
  <w:comment w:id="20" w:author="Meckeler, Amy E" w:date="2025-08-11T08:51:00Z" w:initials="MA">
    <w:p w14:paraId="4FEC2446" w14:textId="5E7CECB0" w:rsidR="00FD49E5" w:rsidRDefault="00FD49E5">
      <w:pPr>
        <w:pStyle w:val="CommentText"/>
      </w:pPr>
      <w:r>
        <w:rPr>
          <w:rStyle w:val="CommentReference"/>
        </w:rPr>
        <w:annotationRef/>
      </w:r>
      <w:r>
        <w:fldChar w:fldCharType="begin"/>
      </w:r>
      <w:r>
        <w:instrText xml:space="preserve"> HYPERLINK "mailto:cp9965pa@minnstate.edu"</w:instrText>
      </w:r>
      <w:bookmarkStart w:id="21" w:name="_@_4B41BFF0823C428198524519EA2AE76DZ"/>
      <w:r>
        <w:fldChar w:fldCharType="separate"/>
      </w:r>
      <w:bookmarkEnd w:id="21"/>
      <w:r w:rsidRPr="42A7302C">
        <w:rPr>
          <w:noProof/>
        </w:rPr>
        <w:t>@Hagen, Kody J</w:t>
      </w:r>
      <w:r>
        <w:fldChar w:fldCharType="end"/>
      </w:r>
      <w:r w:rsidRPr="6F09C2D2">
        <w:t xml:space="preserve"> All the work is performance-optimized design. I changed to optimal load time - or I will remove this.</w:t>
      </w:r>
    </w:p>
  </w:comment>
  <w:comment w:id="22" w:author="Domogalla, Jo" w:date="2025-08-06T08:31:00Z" w:initials="DJ">
    <w:p w14:paraId="0AB23134" w14:textId="1D79B792" w:rsidR="005E0931" w:rsidRDefault="005E0931">
      <w:pPr>
        <w:pStyle w:val="CommentText"/>
      </w:pPr>
      <w:r>
        <w:rPr>
          <w:rStyle w:val="CommentReference"/>
        </w:rPr>
        <w:annotationRef/>
      </w:r>
      <w:r w:rsidRPr="5D109F3F">
        <w:t xml:space="preserve">I would love to have WCAG 2.2 AA compliance! but our current goal is WCAG 2.1 AA as that is what is legally required. </w:t>
      </w:r>
    </w:p>
  </w:comment>
  <w:comment w:id="23" w:author="Raveling, Jason M" w:date="2025-08-11T06:15:00Z" w:initials="RJ">
    <w:p w14:paraId="6D13972E" w14:textId="08A44897" w:rsidR="008128EB" w:rsidRDefault="008128EB">
      <w:pPr>
        <w:pStyle w:val="CommentText"/>
      </w:pPr>
      <w:r>
        <w:rPr>
          <w:rStyle w:val="CommentReference"/>
        </w:rPr>
        <w:annotationRef/>
      </w:r>
      <w:r w:rsidRPr="203D2777">
        <w:t>Should be WCAG 2.2</w:t>
      </w:r>
    </w:p>
  </w:comment>
  <w:comment w:id="24" w:author="Meckeler, Amy E" w:date="2025-08-05T19:15:00Z" w:initials="AM">
    <w:p w14:paraId="790759C1" w14:textId="77777777" w:rsidR="0026044E" w:rsidRDefault="0026044E" w:rsidP="0026044E">
      <w:pPr>
        <w:pStyle w:val="CommentText"/>
      </w:pPr>
      <w:r>
        <w:rPr>
          <w:rStyle w:val="CommentReference"/>
        </w:rPr>
        <w:annotationRef/>
      </w:r>
      <w:r>
        <w:t>Confirm a short (or long) list</w:t>
      </w:r>
    </w:p>
  </w:comment>
  <w:comment w:id="25" w:author="Domogalla, Jo" w:date="2025-08-06T08:34:00Z" w:initials="DJ">
    <w:p w14:paraId="42F3E504" w14:textId="032CA4DA" w:rsidR="005E0931" w:rsidRDefault="005E0931">
      <w:pPr>
        <w:pStyle w:val="CommentText"/>
      </w:pPr>
      <w:r>
        <w:rPr>
          <w:rStyle w:val="CommentReference"/>
        </w:rPr>
        <w:annotationRef/>
      </w:r>
      <w:r w:rsidRPr="5403B292">
        <w:t>maybe something about web analytical tools (Google Analytics, SemRush, Siteimprove, etc)</w:t>
      </w:r>
    </w:p>
  </w:comment>
  <w:comment w:id="26" w:author="Meckeler, Amy E" w:date="2025-08-05T19:34:00Z" w:initials="AM">
    <w:p w14:paraId="4FF53F4B" w14:textId="77777777" w:rsidR="00136568" w:rsidRDefault="00136568" w:rsidP="00136568">
      <w:pPr>
        <w:pStyle w:val="CommentText"/>
      </w:pPr>
      <w:r>
        <w:rPr>
          <w:rStyle w:val="CommentReference"/>
        </w:rPr>
        <w:annotationRef/>
      </w:r>
      <w:r>
        <w:t>Need to confirm but it’s a robust list for now</w:t>
      </w:r>
    </w:p>
  </w:comment>
  <w:comment w:id="27" w:author="Raveling, Jason M" w:date="2025-08-11T06:20:00Z" w:initials="RJ">
    <w:p w14:paraId="78923DC2" w14:textId="1AD7B51C" w:rsidR="008128EB" w:rsidRDefault="008128EB">
      <w:pPr>
        <w:pStyle w:val="CommentText"/>
      </w:pPr>
      <w:r>
        <w:rPr>
          <w:rStyle w:val="CommentReference"/>
        </w:rPr>
        <w:annotationRef/>
      </w:r>
      <w:r w:rsidRPr="437B7003">
        <w:t>I wish I could remember how Amy put it in one meeting. She said it well. Something about how development would be an add on as needed. A vendor seeing "CMS development" will expect to be doing all of the development.</w:t>
      </w:r>
    </w:p>
  </w:comment>
  <w:comment w:id="28" w:author="Meckeler, Amy E" w:date="2025-08-11T08:25:00Z" w:initials="MA">
    <w:p w14:paraId="5C643A5C" w14:textId="2637D3C8" w:rsidR="00FD49E5" w:rsidRDefault="00FD49E5">
      <w:pPr>
        <w:pStyle w:val="CommentText"/>
      </w:pPr>
      <w:r>
        <w:rPr>
          <w:rStyle w:val="CommentReference"/>
        </w:rPr>
        <w:annotationRef/>
      </w:r>
      <w:r>
        <w:fldChar w:fldCharType="begin"/>
      </w:r>
      <w:r>
        <w:instrText xml:space="preserve"> HYPERLINK "mailto:xp5432by@minnstate.edu"</w:instrText>
      </w:r>
      <w:bookmarkStart w:id="32" w:name="_@_B5BE19DCA457428AB04A03858F4480F8Z"/>
      <w:r>
        <w:fldChar w:fldCharType="separate"/>
      </w:r>
      <w:bookmarkEnd w:id="32"/>
      <w:r w:rsidRPr="5A61E579">
        <w:rPr>
          <w:noProof/>
        </w:rPr>
        <w:t>@Raveling, Jason M</w:t>
      </w:r>
      <w:r>
        <w:fldChar w:fldCharType="end"/>
      </w:r>
      <w:r w:rsidRPr="4DA8CB5D">
        <w:t xml:space="preserve"> We will clarify with the vendor the scope of the development work. We need them to be part of this significantly in order to complete the project within our timeline. They can deliver code as part of the project.</w:t>
      </w:r>
    </w:p>
  </w:comment>
  <w:comment w:id="29" w:author="Hagen, Kody J" w:date="2025-08-11T09:35:00Z" w:initials="HK">
    <w:p w14:paraId="31A9724F" w14:textId="439F90F0" w:rsidR="00FD49E5" w:rsidRDefault="00FD49E5">
      <w:pPr>
        <w:pStyle w:val="CommentText"/>
      </w:pPr>
      <w:r>
        <w:rPr>
          <w:rStyle w:val="CommentReference"/>
        </w:rPr>
        <w:annotationRef/>
      </w:r>
      <w:r>
        <w:fldChar w:fldCharType="begin"/>
      </w:r>
      <w:r>
        <w:instrText xml:space="preserve"> HYPERLINK "mailto:ll6552vw@minnstate.edu"</w:instrText>
      </w:r>
      <w:bookmarkStart w:id="33" w:name="_@_A345B5DC27BB49FE939D34F353879ACBZ"/>
      <w:r>
        <w:fldChar w:fldCharType="separate"/>
      </w:r>
      <w:bookmarkEnd w:id="33"/>
      <w:r w:rsidRPr="60085E34">
        <w:rPr>
          <w:noProof/>
        </w:rPr>
        <w:t>@Meckeler, Amy E</w:t>
      </w:r>
      <w:r>
        <w:fldChar w:fldCharType="end"/>
      </w:r>
      <w:r w:rsidRPr="217461BB">
        <w:t xml:space="preserve"> - Do you plan on clarifying in the RFP for all vendors to see prior to them submitting their proposals, or after, once a vendor is chosen?</w:t>
      </w:r>
    </w:p>
  </w:comment>
  <w:comment w:id="30" w:author="Meckeler, Amy E" w:date="2025-08-11T09:40:00Z" w:initials="MA">
    <w:p w14:paraId="21682286" w14:textId="0C282850" w:rsidR="00FD49E5" w:rsidRDefault="00FD49E5">
      <w:pPr>
        <w:pStyle w:val="CommentText"/>
      </w:pPr>
      <w:r>
        <w:rPr>
          <w:rStyle w:val="CommentReference"/>
        </w:rPr>
        <w:annotationRef/>
      </w:r>
      <w:r>
        <w:fldChar w:fldCharType="begin"/>
      </w:r>
      <w:r>
        <w:instrText xml:space="preserve"> HYPERLINK "mailto:cp9965pa@minnstate.edu"</w:instrText>
      </w:r>
      <w:bookmarkStart w:id="34" w:name="_@_72A45FF9BC9E4A908A2D0CFCD0BFD5A7Z"/>
      <w:r>
        <w:fldChar w:fldCharType="separate"/>
      </w:r>
      <w:bookmarkEnd w:id="34"/>
      <w:r w:rsidRPr="38109DDD">
        <w:rPr>
          <w:noProof/>
        </w:rPr>
        <w:t>@Hagen, Kody J</w:t>
      </w:r>
      <w:r>
        <w:fldChar w:fldCharType="end"/>
      </w:r>
      <w:r w:rsidRPr="33BC2A26">
        <w:t xml:space="preserve"> After - it is a typical discussion for all web projects requiring vendor work.</w:t>
      </w:r>
    </w:p>
  </w:comment>
  <w:comment w:id="31" w:author="Meckeler, Amy E" w:date="2025-08-11T09:44:00Z" w:initials="MA">
    <w:p w14:paraId="24DD4581" w14:textId="221FC1F9" w:rsidR="00FD49E5" w:rsidRDefault="00FD49E5">
      <w:pPr>
        <w:pStyle w:val="CommentText"/>
      </w:pPr>
      <w:r>
        <w:rPr>
          <w:rStyle w:val="CommentReference"/>
        </w:rPr>
        <w:annotationRef/>
      </w:r>
      <w:r w:rsidRPr="1954CA04">
        <w:t>As the vendor is chosen.</w:t>
      </w:r>
    </w:p>
  </w:comment>
  <w:comment w:id="35" w:author="Meckeler, Amy E" w:date="2025-08-03T19:23:00Z" w:initials="AM">
    <w:p w14:paraId="509F05A7" w14:textId="2B90D12C" w:rsidR="00F71EDA" w:rsidRDefault="00F71EDA" w:rsidP="00F71EDA">
      <w:pPr>
        <w:pStyle w:val="CommentText"/>
      </w:pPr>
      <w:r>
        <w:rPr>
          <w:rStyle w:val="CommentReference"/>
        </w:rPr>
        <w:annotationRef/>
      </w:r>
      <w:r>
        <w:t>Other?</w:t>
      </w:r>
    </w:p>
  </w:comment>
  <w:comment w:id="36" w:author="Meckeler, Amy E" w:date="2025-08-05T19:30:00Z" w:initials="AM">
    <w:p w14:paraId="1D842F35" w14:textId="77777777" w:rsidR="00136568" w:rsidRDefault="00136568" w:rsidP="00136568">
      <w:pPr>
        <w:pStyle w:val="CommentText"/>
      </w:pPr>
      <w:r>
        <w:rPr>
          <w:rStyle w:val="CommentReference"/>
        </w:rPr>
        <w:annotationRef/>
      </w:r>
      <w:r>
        <w:t>After selection, who are the members of the core project team? We will ask the vendor to assist in determining extended teams for advancing the work.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E7F6D65" w15:done="1"/>
  <w15:commentEx w15:paraId="67A26728" w15:done="1"/>
  <w15:commentEx w15:paraId="026CF0FE" w15:done="1"/>
  <w15:commentEx w15:paraId="67FCAE0C" w15:done="1"/>
  <w15:commentEx w15:paraId="695F81C5" w15:done="1"/>
  <w15:commentEx w15:paraId="257FFA8F" w15:done="1"/>
  <w15:commentEx w15:paraId="18726EB9" w15:paraIdParent="257FFA8F" w15:done="1"/>
  <w15:commentEx w15:paraId="704BD996" w15:done="1"/>
  <w15:commentEx w15:paraId="6B26D516" w15:done="1"/>
  <w15:commentEx w15:paraId="498D8ED3" w15:done="1"/>
  <w15:commentEx w15:paraId="119EFB91" w15:done="1"/>
  <w15:commentEx w15:paraId="40BCA729" w15:done="1"/>
  <w15:commentEx w15:paraId="63BA7984" w15:paraIdParent="40BCA729" w15:done="1"/>
  <w15:commentEx w15:paraId="7207619D" w15:done="1"/>
  <w15:commentEx w15:paraId="4FEC2446" w15:paraIdParent="7207619D" w15:done="1"/>
  <w15:commentEx w15:paraId="0AB23134" w15:done="1"/>
  <w15:commentEx w15:paraId="6D13972E" w15:done="1"/>
  <w15:commentEx w15:paraId="790759C1" w15:done="1"/>
  <w15:commentEx w15:paraId="42F3E504" w15:paraIdParent="790759C1" w15:done="1"/>
  <w15:commentEx w15:paraId="4FF53F4B" w15:done="1"/>
  <w15:commentEx w15:paraId="78923DC2" w15:done="1"/>
  <w15:commentEx w15:paraId="5C643A5C" w15:paraIdParent="78923DC2" w15:done="1"/>
  <w15:commentEx w15:paraId="31A9724F" w15:paraIdParent="78923DC2" w15:done="1"/>
  <w15:commentEx w15:paraId="21682286" w15:paraIdParent="78923DC2" w15:done="1"/>
  <w15:commentEx w15:paraId="24DD4581" w15:paraIdParent="78923DC2" w15:done="1"/>
  <w15:commentEx w15:paraId="509F05A7" w15:done="1"/>
  <w15:commentEx w15:paraId="1D842F3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C78790F" w16cex:dateUtc="2025-08-06T14:13:00Z"/>
  <w16cex:commentExtensible w16cex:durableId="5F8C6697" w16cex:dateUtc="2025-08-06T00:16:00Z"/>
  <w16cex:commentExtensible w16cex:durableId="3F54C5F9" w16cex:dateUtc="2025-08-12T01:34:00Z"/>
  <w16cex:commentExtensible w16cex:durableId="4C4FFEE7" w16cex:dateUtc="2025-08-03T22:11:00Z"/>
  <w16cex:commentExtensible w16cex:durableId="68A54C58" w16cex:dateUtc="2025-08-11T16:25:00Z">
    <w16cex:extLst>
      <w16:ext w16:uri="{CE6994B0-6A32-4C9F-8C6B-6E91EDA988CE}">
        <cr:reactions xmlns:cr="http://schemas.microsoft.com/office/comments/2020/reactions">
          <cr:reaction reactionType="1">
            <cr:reactionInfo dateUtc="2025-08-11T17:13:39Z">
              <cr:user userId="S::ll6552vw@minnstate.edu::2a2d71bd-f0d2-4882-9b08-e4e3cabaa15e" userProvider="AD" userName="Meckeler, Amy E"/>
            </cr:reactionInfo>
          </cr:reaction>
        </cr:reactions>
      </w16:ext>
    </w16cex:extLst>
  </w16cex:commentExtensible>
  <w16cex:commentExtensible w16cex:durableId="4163AEDD" w16cex:dateUtc="2025-08-11T17:06:00Z"/>
  <w16cex:commentExtensible w16cex:durableId="0322D1B4" w16cex:dateUtc="2025-08-11T17:18:00Z"/>
  <w16cex:commentExtensible w16cex:durableId="5C0F6AE0" w16cex:dateUtc="2025-08-06T16:36:00Z">
    <w16cex:extLst>
      <w16:ext w16:uri="{CE6994B0-6A32-4C9F-8C6B-6E91EDA988CE}">
        <cr:reactions xmlns:cr="http://schemas.microsoft.com/office/comments/2020/reactions">
          <cr:reaction reactionType="1">
            <cr:reactionInfo dateUtc="2025-08-06T16:47:48Z">
              <cr:user userId="S::ll6552vw@minnstate.edu::2a2d71bd-f0d2-4882-9b08-e4e3cabaa15e" userProvider="AD" userName="Meckeler, Amy E"/>
            </cr:reactionInfo>
          </cr:reaction>
        </cr:reactions>
      </w16:ext>
    </w16cex:extLst>
  </w16cex:commentExtensible>
  <w16cex:commentExtensible w16cex:durableId="5442AB95" w16cex:dateUtc="2025-08-11T10:44:00Z">
    <w16cex:extLst>
      <w16:ext w16:uri="{CE6994B0-6A32-4C9F-8C6B-6E91EDA988CE}">
        <cr:reactions xmlns:cr="http://schemas.microsoft.com/office/comments/2020/reactions">
          <cr:reaction reactionType="1">
            <cr:reactionInfo dateUtc="2025-08-11T13:17:24Z">
              <cr:user userId="S::ll6552vw@minnstate.edu::2a2d71bd-f0d2-4882-9b08-e4e3cabaa15e" userProvider="AD" userName="Meckeler, Amy E"/>
            </cr:reactionInfo>
          </cr:reaction>
        </cr:reactions>
      </w16:ext>
    </w16cex:extLst>
  </w16cex:commentExtensible>
  <w16cex:commentExtensible w16cex:durableId="769B6D2A" w16cex:dateUtc="2025-08-06T16:48:00Z">
    <w16cex:extLst>
      <w16:ext w16:uri="{CE6994B0-6A32-4C9F-8C6B-6E91EDA988CE}">
        <cr:reactions xmlns:cr="http://schemas.microsoft.com/office/comments/2020/reactions">
          <cr:reaction reactionType="1">
            <cr:reactionInfo dateUtc="2025-08-06T17:18:46Z">
              <cr:user userId="S::vg1076qh@minnstate.edu::e7f91ca6-0507-4d94-934d-2785ac37ff7b" userProvider="AD" userName="Domogalla, Jo"/>
            </cr:reactionInfo>
          </cr:reaction>
        </cr:reactions>
      </w16:ext>
    </w16cex:extLst>
  </w16cex:commentExtensible>
  <w16cex:commentExtensible w16cex:durableId="30CE369F" w16cex:dateUtc="2025-08-06T19:37:00Z"/>
  <w16cex:commentExtensible w16cex:durableId="648AD23E" w16cex:dateUtc="2025-08-11T11:09:00Z">
    <w16cex:extLst>
      <w16:ext w16:uri="{CE6994B0-6A32-4C9F-8C6B-6E91EDA988CE}">
        <cr:reactions xmlns:cr="http://schemas.microsoft.com/office/comments/2020/reactions">
          <cr:reaction reactionType="1">
            <cr:reactionInfo dateUtc="2025-08-11T13:20:56Z">
              <cr:user userId="S::ll6552vw@minnstate.edu::2a2d71bd-f0d2-4882-9b08-e4e3cabaa15e" userProvider="AD" userName="Meckeler, Amy E"/>
            </cr:reactionInfo>
          </cr:reaction>
        </cr:reactions>
      </w16:ext>
    </w16cex:extLst>
  </w16cex:commentExtensible>
  <w16cex:commentExtensible w16cex:durableId="368F3778" w16cex:dateUtc="2025-08-11T13:28:00Z"/>
  <w16cex:commentExtensible w16cex:durableId="5CE69ADA" w16cex:dateUtc="2025-08-11T13:36:00Z"/>
  <w16cex:commentExtensible w16cex:durableId="70B4E9DB" w16cex:dateUtc="2025-08-11T13:51:00Z"/>
  <w16cex:commentExtensible w16cex:durableId="59E2CD75" w16cex:dateUtc="2025-08-06T13:31:00Z">
    <w16cex:extLst>
      <w16:ext w16:uri="{CE6994B0-6A32-4C9F-8C6B-6E91EDA988CE}">
        <cr:reactions xmlns:cr="http://schemas.microsoft.com/office/comments/2020/reactions">
          <cr:reaction reactionType="1">
            <cr:reactionInfo dateUtc="2025-08-06T13:38:52Z">
              <cr:user userId="S::ll6552vw@minnstate.edu::2a2d71bd-f0d2-4882-9b08-e4e3cabaa15e" userProvider="AD" userName="Meckeler, Amy E"/>
            </cr:reactionInfo>
          </cr:reaction>
        </cr:reactions>
      </w16:ext>
    </w16cex:extLst>
  </w16cex:commentExtensible>
  <w16cex:commentExtensible w16cex:durableId="082E4593" w16cex:dateUtc="2025-08-11T11:15:00Z">
    <w16cex:extLst>
      <w16:ext w16:uri="{CE6994B0-6A32-4C9F-8C6B-6E91EDA988CE}">
        <cr:reactions xmlns:cr="http://schemas.microsoft.com/office/comments/2020/reactions">
          <cr:reaction reactionType="1">
            <cr:reactionInfo dateUtc="2025-08-11T13:21:35Z">
              <cr:user userId="S::ll6552vw@minnstate.edu::2a2d71bd-f0d2-4882-9b08-e4e3cabaa15e" userProvider="AD" userName="Meckeler, Amy E"/>
            </cr:reactionInfo>
          </cr:reaction>
        </cr:reactions>
      </w16:ext>
    </w16cex:extLst>
  </w16cex:commentExtensible>
  <w16cex:commentExtensible w16cex:durableId="7E5EA2C1" w16cex:dateUtc="2025-08-06T00:15:00Z">
    <w16cex:extLst>
      <w16:ext w16:uri="{CE6994B0-6A32-4C9F-8C6B-6E91EDA988CE}">
        <cr:reactions xmlns:cr="http://schemas.microsoft.com/office/comments/2020/reactions">
          <cr:reaction reactionType="1">
            <cr:reactionInfo dateUtc="2025-08-06T13:38:42Z">
              <cr:user userId="S::ll6552vw@minnstate.edu::2a2d71bd-f0d2-4882-9b08-e4e3cabaa15e" userProvider="AD" userName="Meckeler, Amy E"/>
            </cr:reactionInfo>
          </cr:reaction>
        </cr:reactions>
      </w16:ext>
    </w16cex:extLst>
  </w16cex:commentExtensible>
  <w16cex:commentExtensible w16cex:durableId="0F1E6AC1" w16cex:dateUtc="2025-08-06T13:34:00Z"/>
  <w16cex:commentExtensible w16cex:durableId="55158888" w16cex:dateUtc="2025-08-06T00:34:00Z"/>
  <w16cex:commentExtensible w16cex:durableId="11C03DEB" w16cex:dateUtc="2025-08-11T11:20:00Z"/>
  <w16cex:commentExtensible w16cex:durableId="790D5725" w16cex:dateUtc="2025-08-11T13:25:00Z"/>
  <w16cex:commentExtensible w16cex:durableId="6BEA7B42" w16cex:dateUtc="2025-08-11T14:35:00Z"/>
  <w16cex:commentExtensible w16cex:durableId="633E018B" w16cex:dateUtc="2025-08-11T14:40:00Z"/>
  <w16cex:commentExtensible w16cex:durableId="3F8C0F67" w16cex:dateUtc="2025-08-11T14:44:00Z"/>
  <w16cex:commentExtensible w16cex:durableId="6109E488" w16cex:dateUtc="2025-08-04T00:23:00Z"/>
  <w16cex:commentExtensible w16cex:durableId="362A1CF9" w16cex:dateUtc="2025-08-06T00: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E7F6D65" w16cid:durableId="2C78790F"/>
  <w16cid:commentId w16cid:paraId="67A26728" w16cid:durableId="5F8C6697"/>
  <w16cid:commentId w16cid:paraId="026CF0FE" w16cid:durableId="3F54C5F9"/>
  <w16cid:commentId w16cid:paraId="67FCAE0C" w16cid:durableId="4C4FFEE7"/>
  <w16cid:commentId w16cid:paraId="695F81C5" w16cid:durableId="68A54C58"/>
  <w16cid:commentId w16cid:paraId="257FFA8F" w16cid:durableId="4163AEDD"/>
  <w16cid:commentId w16cid:paraId="18726EB9" w16cid:durableId="0322D1B4"/>
  <w16cid:commentId w16cid:paraId="704BD996" w16cid:durableId="5C0F6AE0"/>
  <w16cid:commentId w16cid:paraId="6B26D516" w16cid:durableId="5442AB95"/>
  <w16cid:commentId w16cid:paraId="498D8ED3" w16cid:durableId="769B6D2A"/>
  <w16cid:commentId w16cid:paraId="119EFB91" w16cid:durableId="30CE369F"/>
  <w16cid:commentId w16cid:paraId="40BCA729" w16cid:durableId="648AD23E"/>
  <w16cid:commentId w16cid:paraId="63BA7984" w16cid:durableId="368F3778"/>
  <w16cid:commentId w16cid:paraId="7207619D" w16cid:durableId="5CE69ADA"/>
  <w16cid:commentId w16cid:paraId="4FEC2446" w16cid:durableId="70B4E9DB"/>
  <w16cid:commentId w16cid:paraId="0AB23134" w16cid:durableId="59E2CD75"/>
  <w16cid:commentId w16cid:paraId="6D13972E" w16cid:durableId="082E4593"/>
  <w16cid:commentId w16cid:paraId="790759C1" w16cid:durableId="7E5EA2C1"/>
  <w16cid:commentId w16cid:paraId="42F3E504" w16cid:durableId="0F1E6AC1"/>
  <w16cid:commentId w16cid:paraId="4FF53F4B" w16cid:durableId="55158888"/>
  <w16cid:commentId w16cid:paraId="78923DC2" w16cid:durableId="11C03DEB"/>
  <w16cid:commentId w16cid:paraId="5C643A5C" w16cid:durableId="790D5725"/>
  <w16cid:commentId w16cid:paraId="31A9724F" w16cid:durableId="6BEA7B42"/>
  <w16cid:commentId w16cid:paraId="21682286" w16cid:durableId="633E018B"/>
  <w16cid:commentId w16cid:paraId="24DD4581" w16cid:durableId="3F8C0F67"/>
  <w16cid:commentId w16cid:paraId="509F05A7" w16cid:durableId="6109E488"/>
  <w16cid:commentId w16cid:paraId="1D842F35" w16cid:durableId="362A1CF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ptos Narrow">
    <w:altName w:val="Calibri"/>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71BE3"/>
    <w:multiLevelType w:val="hybridMultilevel"/>
    <w:tmpl w:val="355461C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 w15:restartNumberingAfterBreak="0">
    <w:nsid w:val="1A3C34CC"/>
    <w:multiLevelType w:val="hybridMultilevel"/>
    <w:tmpl w:val="7E261432"/>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 w15:restartNumberingAfterBreak="0">
    <w:nsid w:val="1E265B65"/>
    <w:multiLevelType w:val="hybridMultilevel"/>
    <w:tmpl w:val="1A9C5B86"/>
    <w:lvl w:ilvl="0" w:tplc="10000003">
      <w:start w:val="1"/>
      <w:numFmt w:val="bullet"/>
      <w:lvlText w:val="o"/>
      <w:lvlJc w:val="left"/>
      <w:pPr>
        <w:ind w:left="720" w:hanging="360"/>
      </w:pPr>
      <w:rPr>
        <w:rFonts w:ascii="Courier New" w:hAnsi="Courier New" w:cs="Courier New"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 w15:restartNumberingAfterBreak="0">
    <w:nsid w:val="21B84347"/>
    <w:multiLevelType w:val="hybridMultilevel"/>
    <w:tmpl w:val="DD243DB0"/>
    <w:lvl w:ilvl="0" w:tplc="1000000B">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 w15:restartNumberingAfterBreak="0">
    <w:nsid w:val="2CDB7F72"/>
    <w:multiLevelType w:val="hybridMultilevel"/>
    <w:tmpl w:val="FA08B3D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 w15:restartNumberingAfterBreak="0">
    <w:nsid w:val="30AF694F"/>
    <w:multiLevelType w:val="hybridMultilevel"/>
    <w:tmpl w:val="742EA48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316DF8CD"/>
    <w:multiLevelType w:val="hybridMultilevel"/>
    <w:tmpl w:val="FFFFFFFF"/>
    <w:lvl w:ilvl="0" w:tplc="60503498">
      <w:start w:val="1"/>
      <w:numFmt w:val="bullet"/>
      <w:lvlText w:val="·"/>
      <w:lvlJc w:val="left"/>
      <w:pPr>
        <w:ind w:left="720" w:hanging="360"/>
      </w:pPr>
      <w:rPr>
        <w:rFonts w:ascii="Symbol" w:hAnsi="Symbol" w:hint="default"/>
      </w:rPr>
    </w:lvl>
    <w:lvl w:ilvl="1" w:tplc="19067A38">
      <w:start w:val="1"/>
      <w:numFmt w:val="bullet"/>
      <w:lvlText w:val="o"/>
      <w:lvlJc w:val="left"/>
      <w:pPr>
        <w:ind w:left="1440" w:hanging="360"/>
      </w:pPr>
      <w:rPr>
        <w:rFonts w:ascii="Courier New" w:hAnsi="Courier New" w:hint="default"/>
      </w:rPr>
    </w:lvl>
    <w:lvl w:ilvl="2" w:tplc="2F9AB044">
      <w:start w:val="1"/>
      <w:numFmt w:val="bullet"/>
      <w:lvlText w:val=""/>
      <w:lvlJc w:val="left"/>
      <w:pPr>
        <w:ind w:left="2160" w:hanging="360"/>
      </w:pPr>
      <w:rPr>
        <w:rFonts w:ascii="Wingdings" w:hAnsi="Wingdings" w:hint="default"/>
      </w:rPr>
    </w:lvl>
    <w:lvl w:ilvl="3" w:tplc="AA0AC94C">
      <w:start w:val="1"/>
      <w:numFmt w:val="bullet"/>
      <w:lvlText w:val=""/>
      <w:lvlJc w:val="left"/>
      <w:pPr>
        <w:ind w:left="2880" w:hanging="360"/>
      </w:pPr>
      <w:rPr>
        <w:rFonts w:ascii="Symbol" w:hAnsi="Symbol" w:hint="default"/>
      </w:rPr>
    </w:lvl>
    <w:lvl w:ilvl="4" w:tplc="26CCBF48">
      <w:start w:val="1"/>
      <w:numFmt w:val="bullet"/>
      <w:lvlText w:val="o"/>
      <w:lvlJc w:val="left"/>
      <w:pPr>
        <w:ind w:left="3600" w:hanging="360"/>
      </w:pPr>
      <w:rPr>
        <w:rFonts w:ascii="Courier New" w:hAnsi="Courier New" w:hint="default"/>
      </w:rPr>
    </w:lvl>
    <w:lvl w:ilvl="5" w:tplc="B5D66E52">
      <w:start w:val="1"/>
      <w:numFmt w:val="bullet"/>
      <w:lvlText w:val=""/>
      <w:lvlJc w:val="left"/>
      <w:pPr>
        <w:ind w:left="4320" w:hanging="360"/>
      </w:pPr>
      <w:rPr>
        <w:rFonts w:ascii="Wingdings" w:hAnsi="Wingdings" w:hint="default"/>
      </w:rPr>
    </w:lvl>
    <w:lvl w:ilvl="6" w:tplc="B3FEA4A6">
      <w:start w:val="1"/>
      <w:numFmt w:val="bullet"/>
      <w:lvlText w:val=""/>
      <w:lvlJc w:val="left"/>
      <w:pPr>
        <w:ind w:left="5040" w:hanging="360"/>
      </w:pPr>
      <w:rPr>
        <w:rFonts w:ascii="Symbol" w:hAnsi="Symbol" w:hint="default"/>
      </w:rPr>
    </w:lvl>
    <w:lvl w:ilvl="7" w:tplc="E1168538">
      <w:start w:val="1"/>
      <w:numFmt w:val="bullet"/>
      <w:lvlText w:val="o"/>
      <w:lvlJc w:val="left"/>
      <w:pPr>
        <w:ind w:left="5760" w:hanging="360"/>
      </w:pPr>
      <w:rPr>
        <w:rFonts w:ascii="Courier New" w:hAnsi="Courier New" w:hint="default"/>
      </w:rPr>
    </w:lvl>
    <w:lvl w:ilvl="8" w:tplc="1530300A">
      <w:start w:val="1"/>
      <w:numFmt w:val="bullet"/>
      <w:lvlText w:val=""/>
      <w:lvlJc w:val="left"/>
      <w:pPr>
        <w:ind w:left="6480" w:hanging="360"/>
      </w:pPr>
      <w:rPr>
        <w:rFonts w:ascii="Wingdings" w:hAnsi="Wingdings" w:hint="default"/>
      </w:rPr>
    </w:lvl>
  </w:abstractNum>
  <w:abstractNum w:abstractNumId="7" w15:restartNumberingAfterBreak="0">
    <w:nsid w:val="34B82A05"/>
    <w:multiLevelType w:val="hybridMultilevel"/>
    <w:tmpl w:val="FFFFFFFF"/>
    <w:lvl w:ilvl="0" w:tplc="939C63FE">
      <w:start w:val="1"/>
      <w:numFmt w:val="bullet"/>
      <w:lvlText w:val=""/>
      <w:lvlJc w:val="left"/>
      <w:pPr>
        <w:ind w:left="720" w:hanging="360"/>
      </w:pPr>
      <w:rPr>
        <w:rFonts w:ascii="Symbol" w:hAnsi="Symbol" w:hint="default"/>
      </w:rPr>
    </w:lvl>
    <w:lvl w:ilvl="1" w:tplc="7D2A1AB4">
      <w:start w:val="1"/>
      <w:numFmt w:val="bullet"/>
      <w:lvlText w:val="o"/>
      <w:lvlJc w:val="left"/>
      <w:pPr>
        <w:ind w:left="1440" w:hanging="360"/>
      </w:pPr>
      <w:rPr>
        <w:rFonts w:ascii="Courier New" w:hAnsi="Courier New" w:hint="default"/>
      </w:rPr>
    </w:lvl>
    <w:lvl w:ilvl="2" w:tplc="B67ADA4E">
      <w:start w:val="1"/>
      <w:numFmt w:val="bullet"/>
      <w:lvlText w:val=""/>
      <w:lvlJc w:val="left"/>
      <w:pPr>
        <w:ind w:left="2160" w:hanging="360"/>
      </w:pPr>
      <w:rPr>
        <w:rFonts w:ascii="Wingdings" w:hAnsi="Wingdings" w:hint="default"/>
      </w:rPr>
    </w:lvl>
    <w:lvl w:ilvl="3" w:tplc="877659F0">
      <w:start w:val="1"/>
      <w:numFmt w:val="bullet"/>
      <w:lvlText w:val=""/>
      <w:lvlJc w:val="left"/>
      <w:pPr>
        <w:ind w:left="2880" w:hanging="360"/>
      </w:pPr>
      <w:rPr>
        <w:rFonts w:ascii="Symbol" w:hAnsi="Symbol" w:hint="default"/>
      </w:rPr>
    </w:lvl>
    <w:lvl w:ilvl="4" w:tplc="D76C0A36">
      <w:start w:val="1"/>
      <w:numFmt w:val="bullet"/>
      <w:lvlText w:val="o"/>
      <w:lvlJc w:val="left"/>
      <w:pPr>
        <w:ind w:left="3600" w:hanging="360"/>
      </w:pPr>
      <w:rPr>
        <w:rFonts w:ascii="Courier New" w:hAnsi="Courier New" w:hint="default"/>
      </w:rPr>
    </w:lvl>
    <w:lvl w:ilvl="5" w:tplc="136A34E8">
      <w:start w:val="1"/>
      <w:numFmt w:val="bullet"/>
      <w:lvlText w:val=""/>
      <w:lvlJc w:val="left"/>
      <w:pPr>
        <w:ind w:left="4320" w:hanging="360"/>
      </w:pPr>
      <w:rPr>
        <w:rFonts w:ascii="Wingdings" w:hAnsi="Wingdings" w:hint="default"/>
      </w:rPr>
    </w:lvl>
    <w:lvl w:ilvl="6" w:tplc="321A6182">
      <w:start w:val="1"/>
      <w:numFmt w:val="bullet"/>
      <w:lvlText w:val=""/>
      <w:lvlJc w:val="left"/>
      <w:pPr>
        <w:ind w:left="5040" w:hanging="360"/>
      </w:pPr>
      <w:rPr>
        <w:rFonts w:ascii="Symbol" w:hAnsi="Symbol" w:hint="default"/>
      </w:rPr>
    </w:lvl>
    <w:lvl w:ilvl="7" w:tplc="256A95FE">
      <w:start w:val="1"/>
      <w:numFmt w:val="bullet"/>
      <w:lvlText w:val="o"/>
      <w:lvlJc w:val="left"/>
      <w:pPr>
        <w:ind w:left="5760" w:hanging="360"/>
      </w:pPr>
      <w:rPr>
        <w:rFonts w:ascii="Courier New" w:hAnsi="Courier New" w:hint="default"/>
      </w:rPr>
    </w:lvl>
    <w:lvl w:ilvl="8" w:tplc="94BC6112">
      <w:start w:val="1"/>
      <w:numFmt w:val="bullet"/>
      <w:lvlText w:val=""/>
      <w:lvlJc w:val="left"/>
      <w:pPr>
        <w:ind w:left="6480" w:hanging="360"/>
      </w:pPr>
      <w:rPr>
        <w:rFonts w:ascii="Wingdings" w:hAnsi="Wingdings" w:hint="default"/>
      </w:rPr>
    </w:lvl>
  </w:abstractNum>
  <w:abstractNum w:abstractNumId="8" w15:restartNumberingAfterBreak="0">
    <w:nsid w:val="38C23962"/>
    <w:multiLevelType w:val="hybridMultilevel"/>
    <w:tmpl w:val="6B8443E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 w15:restartNumberingAfterBreak="0">
    <w:nsid w:val="3F56D213"/>
    <w:multiLevelType w:val="hybridMultilevel"/>
    <w:tmpl w:val="FFFFFFFF"/>
    <w:lvl w:ilvl="0" w:tplc="29DC6AE4">
      <w:start w:val="1"/>
      <w:numFmt w:val="bullet"/>
      <w:lvlText w:val=""/>
      <w:lvlJc w:val="left"/>
      <w:pPr>
        <w:ind w:left="720" w:hanging="360"/>
      </w:pPr>
      <w:rPr>
        <w:rFonts w:ascii="Symbol" w:hAnsi="Symbol" w:hint="default"/>
      </w:rPr>
    </w:lvl>
    <w:lvl w:ilvl="1" w:tplc="1FE2A1CA">
      <w:start w:val="1"/>
      <w:numFmt w:val="bullet"/>
      <w:lvlText w:val="o"/>
      <w:lvlJc w:val="left"/>
      <w:pPr>
        <w:ind w:left="1440" w:hanging="360"/>
      </w:pPr>
      <w:rPr>
        <w:rFonts w:ascii="Courier New" w:hAnsi="Courier New" w:hint="default"/>
      </w:rPr>
    </w:lvl>
    <w:lvl w:ilvl="2" w:tplc="5FA0FD46">
      <w:start w:val="1"/>
      <w:numFmt w:val="bullet"/>
      <w:lvlText w:val=""/>
      <w:lvlJc w:val="left"/>
      <w:pPr>
        <w:ind w:left="2160" w:hanging="360"/>
      </w:pPr>
      <w:rPr>
        <w:rFonts w:ascii="Wingdings" w:hAnsi="Wingdings" w:hint="default"/>
      </w:rPr>
    </w:lvl>
    <w:lvl w:ilvl="3" w:tplc="216686EA">
      <w:start w:val="1"/>
      <w:numFmt w:val="bullet"/>
      <w:lvlText w:val=""/>
      <w:lvlJc w:val="left"/>
      <w:pPr>
        <w:ind w:left="2880" w:hanging="360"/>
      </w:pPr>
      <w:rPr>
        <w:rFonts w:ascii="Symbol" w:hAnsi="Symbol" w:hint="default"/>
      </w:rPr>
    </w:lvl>
    <w:lvl w:ilvl="4" w:tplc="67B89AAA">
      <w:start w:val="1"/>
      <w:numFmt w:val="bullet"/>
      <w:lvlText w:val="o"/>
      <w:lvlJc w:val="left"/>
      <w:pPr>
        <w:ind w:left="3600" w:hanging="360"/>
      </w:pPr>
      <w:rPr>
        <w:rFonts w:ascii="Courier New" w:hAnsi="Courier New" w:hint="default"/>
      </w:rPr>
    </w:lvl>
    <w:lvl w:ilvl="5" w:tplc="1AC0818E">
      <w:start w:val="1"/>
      <w:numFmt w:val="bullet"/>
      <w:lvlText w:val=""/>
      <w:lvlJc w:val="left"/>
      <w:pPr>
        <w:ind w:left="4320" w:hanging="360"/>
      </w:pPr>
      <w:rPr>
        <w:rFonts w:ascii="Wingdings" w:hAnsi="Wingdings" w:hint="default"/>
      </w:rPr>
    </w:lvl>
    <w:lvl w:ilvl="6" w:tplc="CD388C5C">
      <w:start w:val="1"/>
      <w:numFmt w:val="bullet"/>
      <w:lvlText w:val=""/>
      <w:lvlJc w:val="left"/>
      <w:pPr>
        <w:ind w:left="5040" w:hanging="360"/>
      </w:pPr>
      <w:rPr>
        <w:rFonts w:ascii="Symbol" w:hAnsi="Symbol" w:hint="default"/>
      </w:rPr>
    </w:lvl>
    <w:lvl w:ilvl="7" w:tplc="2298A6AE">
      <w:start w:val="1"/>
      <w:numFmt w:val="bullet"/>
      <w:lvlText w:val="o"/>
      <w:lvlJc w:val="left"/>
      <w:pPr>
        <w:ind w:left="5760" w:hanging="360"/>
      </w:pPr>
      <w:rPr>
        <w:rFonts w:ascii="Courier New" w:hAnsi="Courier New" w:hint="default"/>
      </w:rPr>
    </w:lvl>
    <w:lvl w:ilvl="8" w:tplc="FCD06DB4">
      <w:start w:val="1"/>
      <w:numFmt w:val="bullet"/>
      <w:lvlText w:val=""/>
      <w:lvlJc w:val="left"/>
      <w:pPr>
        <w:ind w:left="6480" w:hanging="360"/>
      </w:pPr>
      <w:rPr>
        <w:rFonts w:ascii="Wingdings" w:hAnsi="Wingdings" w:hint="default"/>
      </w:rPr>
    </w:lvl>
  </w:abstractNum>
  <w:abstractNum w:abstractNumId="10" w15:restartNumberingAfterBreak="0">
    <w:nsid w:val="4DC967A1"/>
    <w:multiLevelType w:val="hybridMultilevel"/>
    <w:tmpl w:val="6BC26E3E"/>
    <w:lvl w:ilvl="0" w:tplc="1000000B">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1" w15:restartNumberingAfterBreak="0">
    <w:nsid w:val="5272377B"/>
    <w:multiLevelType w:val="hybridMultilevel"/>
    <w:tmpl w:val="37146CF8"/>
    <w:lvl w:ilvl="0" w:tplc="10000003">
      <w:start w:val="1"/>
      <w:numFmt w:val="bullet"/>
      <w:lvlText w:val="o"/>
      <w:lvlJc w:val="left"/>
      <w:pPr>
        <w:ind w:left="360" w:hanging="360"/>
      </w:pPr>
      <w:rPr>
        <w:rFonts w:ascii="Courier New" w:hAnsi="Courier New" w:cs="Courier New"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2" w15:restartNumberingAfterBreak="0">
    <w:nsid w:val="55AA123E"/>
    <w:multiLevelType w:val="hybridMultilevel"/>
    <w:tmpl w:val="BFB045FC"/>
    <w:lvl w:ilvl="0" w:tplc="1000000B">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3" w15:restartNumberingAfterBreak="0">
    <w:nsid w:val="5F5F0590"/>
    <w:multiLevelType w:val="hybridMultilevel"/>
    <w:tmpl w:val="3790F53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4" w15:restartNumberingAfterBreak="0">
    <w:nsid w:val="611769D3"/>
    <w:multiLevelType w:val="hybridMultilevel"/>
    <w:tmpl w:val="FFFFFFFF"/>
    <w:lvl w:ilvl="0" w:tplc="2A64C596">
      <w:start w:val="1"/>
      <w:numFmt w:val="bullet"/>
      <w:lvlText w:val=""/>
      <w:lvlJc w:val="left"/>
      <w:pPr>
        <w:ind w:left="720" w:hanging="360"/>
      </w:pPr>
      <w:rPr>
        <w:rFonts w:ascii="Symbol" w:hAnsi="Symbol" w:hint="default"/>
      </w:rPr>
    </w:lvl>
    <w:lvl w:ilvl="1" w:tplc="BB5423F2">
      <w:start w:val="1"/>
      <w:numFmt w:val="bullet"/>
      <w:lvlText w:val="o"/>
      <w:lvlJc w:val="left"/>
      <w:pPr>
        <w:ind w:left="1440" w:hanging="360"/>
      </w:pPr>
      <w:rPr>
        <w:rFonts w:ascii="Courier New" w:hAnsi="Courier New" w:hint="default"/>
      </w:rPr>
    </w:lvl>
    <w:lvl w:ilvl="2" w:tplc="8218403E">
      <w:start w:val="1"/>
      <w:numFmt w:val="bullet"/>
      <w:lvlText w:val=""/>
      <w:lvlJc w:val="left"/>
      <w:pPr>
        <w:ind w:left="2160" w:hanging="360"/>
      </w:pPr>
      <w:rPr>
        <w:rFonts w:ascii="Wingdings" w:hAnsi="Wingdings" w:hint="default"/>
      </w:rPr>
    </w:lvl>
    <w:lvl w:ilvl="3" w:tplc="0C52F4C2">
      <w:start w:val="1"/>
      <w:numFmt w:val="bullet"/>
      <w:lvlText w:val=""/>
      <w:lvlJc w:val="left"/>
      <w:pPr>
        <w:ind w:left="2880" w:hanging="360"/>
      </w:pPr>
      <w:rPr>
        <w:rFonts w:ascii="Symbol" w:hAnsi="Symbol" w:hint="default"/>
      </w:rPr>
    </w:lvl>
    <w:lvl w:ilvl="4" w:tplc="69FC8430">
      <w:start w:val="1"/>
      <w:numFmt w:val="bullet"/>
      <w:lvlText w:val="o"/>
      <w:lvlJc w:val="left"/>
      <w:pPr>
        <w:ind w:left="3600" w:hanging="360"/>
      </w:pPr>
      <w:rPr>
        <w:rFonts w:ascii="Courier New" w:hAnsi="Courier New" w:hint="default"/>
      </w:rPr>
    </w:lvl>
    <w:lvl w:ilvl="5" w:tplc="B3ECDD12">
      <w:start w:val="1"/>
      <w:numFmt w:val="bullet"/>
      <w:lvlText w:val=""/>
      <w:lvlJc w:val="left"/>
      <w:pPr>
        <w:ind w:left="4320" w:hanging="360"/>
      </w:pPr>
      <w:rPr>
        <w:rFonts w:ascii="Wingdings" w:hAnsi="Wingdings" w:hint="default"/>
      </w:rPr>
    </w:lvl>
    <w:lvl w:ilvl="6" w:tplc="A988307C">
      <w:start w:val="1"/>
      <w:numFmt w:val="bullet"/>
      <w:lvlText w:val=""/>
      <w:lvlJc w:val="left"/>
      <w:pPr>
        <w:ind w:left="5040" w:hanging="360"/>
      </w:pPr>
      <w:rPr>
        <w:rFonts w:ascii="Symbol" w:hAnsi="Symbol" w:hint="default"/>
      </w:rPr>
    </w:lvl>
    <w:lvl w:ilvl="7" w:tplc="706C57E4">
      <w:start w:val="1"/>
      <w:numFmt w:val="bullet"/>
      <w:lvlText w:val="o"/>
      <w:lvlJc w:val="left"/>
      <w:pPr>
        <w:ind w:left="5760" w:hanging="360"/>
      </w:pPr>
      <w:rPr>
        <w:rFonts w:ascii="Courier New" w:hAnsi="Courier New" w:hint="default"/>
      </w:rPr>
    </w:lvl>
    <w:lvl w:ilvl="8" w:tplc="2FFC5496">
      <w:start w:val="1"/>
      <w:numFmt w:val="bullet"/>
      <w:lvlText w:val=""/>
      <w:lvlJc w:val="left"/>
      <w:pPr>
        <w:ind w:left="6480" w:hanging="360"/>
      </w:pPr>
      <w:rPr>
        <w:rFonts w:ascii="Wingdings" w:hAnsi="Wingdings" w:hint="default"/>
      </w:rPr>
    </w:lvl>
  </w:abstractNum>
  <w:abstractNum w:abstractNumId="15" w15:restartNumberingAfterBreak="0">
    <w:nsid w:val="65C91D5C"/>
    <w:multiLevelType w:val="hybridMultilevel"/>
    <w:tmpl w:val="114284A0"/>
    <w:lvl w:ilvl="0" w:tplc="10000003">
      <w:start w:val="1"/>
      <w:numFmt w:val="bullet"/>
      <w:lvlText w:val="o"/>
      <w:lvlJc w:val="left"/>
      <w:pPr>
        <w:ind w:left="720" w:hanging="360"/>
      </w:pPr>
      <w:rPr>
        <w:rFonts w:ascii="Courier New" w:hAnsi="Courier New" w:cs="Courier New"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6" w15:restartNumberingAfterBreak="0">
    <w:nsid w:val="6B898360"/>
    <w:multiLevelType w:val="hybridMultilevel"/>
    <w:tmpl w:val="FFFFFFFF"/>
    <w:lvl w:ilvl="0" w:tplc="3A788056">
      <w:start w:val="1"/>
      <w:numFmt w:val="bullet"/>
      <w:lvlText w:val=""/>
      <w:lvlJc w:val="left"/>
      <w:pPr>
        <w:ind w:left="720" w:hanging="360"/>
      </w:pPr>
      <w:rPr>
        <w:rFonts w:ascii="Symbol" w:hAnsi="Symbol" w:hint="default"/>
      </w:rPr>
    </w:lvl>
    <w:lvl w:ilvl="1" w:tplc="FE2EE0D4">
      <w:start w:val="1"/>
      <w:numFmt w:val="bullet"/>
      <w:lvlText w:val="o"/>
      <w:lvlJc w:val="left"/>
      <w:pPr>
        <w:ind w:left="1440" w:hanging="360"/>
      </w:pPr>
      <w:rPr>
        <w:rFonts w:ascii="Courier New" w:hAnsi="Courier New" w:hint="default"/>
      </w:rPr>
    </w:lvl>
    <w:lvl w:ilvl="2" w:tplc="C9509622">
      <w:start w:val="1"/>
      <w:numFmt w:val="bullet"/>
      <w:lvlText w:val=""/>
      <w:lvlJc w:val="left"/>
      <w:pPr>
        <w:ind w:left="2160" w:hanging="360"/>
      </w:pPr>
      <w:rPr>
        <w:rFonts w:ascii="Wingdings" w:hAnsi="Wingdings" w:hint="default"/>
      </w:rPr>
    </w:lvl>
    <w:lvl w:ilvl="3" w:tplc="1FB6F650">
      <w:start w:val="1"/>
      <w:numFmt w:val="bullet"/>
      <w:lvlText w:val=""/>
      <w:lvlJc w:val="left"/>
      <w:pPr>
        <w:ind w:left="2880" w:hanging="360"/>
      </w:pPr>
      <w:rPr>
        <w:rFonts w:ascii="Symbol" w:hAnsi="Symbol" w:hint="default"/>
      </w:rPr>
    </w:lvl>
    <w:lvl w:ilvl="4" w:tplc="F62475A2">
      <w:start w:val="1"/>
      <w:numFmt w:val="bullet"/>
      <w:lvlText w:val="o"/>
      <w:lvlJc w:val="left"/>
      <w:pPr>
        <w:ind w:left="3600" w:hanging="360"/>
      </w:pPr>
      <w:rPr>
        <w:rFonts w:ascii="Courier New" w:hAnsi="Courier New" w:hint="default"/>
      </w:rPr>
    </w:lvl>
    <w:lvl w:ilvl="5" w:tplc="46C8B918">
      <w:start w:val="1"/>
      <w:numFmt w:val="bullet"/>
      <w:lvlText w:val=""/>
      <w:lvlJc w:val="left"/>
      <w:pPr>
        <w:ind w:left="4320" w:hanging="360"/>
      </w:pPr>
      <w:rPr>
        <w:rFonts w:ascii="Wingdings" w:hAnsi="Wingdings" w:hint="default"/>
      </w:rPr>
    </w:lvl>
    <w:lvl w:ilvl="6" w:tplc="637C0740">
      <w:start w:val="1"/>
      <w:numFmt w:val="bullet"/>
      <w:lvlText w:val=""/>
      <w:lvlJc w:val="left"/>
      <w:pPr>
        <w:ind w:left="5040" w:hanging="360"/>
      </w:pPr>
      <w:rPr>
        <w:rFonts w:ascii="Symbol" w:hAnsi="Symbol" w:hint="default"/>
      </w:rPr>
    </w:lvl>
    <w:lvl w:ilvl="7" w:tplc="A4BC36EA">
      <w:start w:val="1"/>
      <w:numFmt w:val="bullet"/>
      <w:lvlText w:val="o"/>
      <w:lvlJc w:val="left"/>
      <w:pPr>
        <w:ind w:left="5760" w:hanging="360"/>
      </w:pPr>
      <w:rPr>
        <w:rFonts w:ascii="Courier New" w:hAnsi="Courier New" w:hint="default"/>
      </w:rPr>
    </w:lvl>
    <w:lvl w:ilvl="8" w:tplc="138C387A">
      <w:start w:val="1"/>
      <w:numFmt w:val="bullet"/>
      <w:lvlText w:val=""/>
      <w:lvlJc w:val="left"/>
      <w:pPr>
        <w:ind w:left="6480" w:hanging="360"/>
      </w:pPr>
      <w:rPr>
        <w:rFonts w:ascii="Wingdings" w:hAnsi="Wingdings" w:hint="default"/>
      </w:rPr>
    </w:lvl>
  </w:abstractNum>
  <w:abstractNum w:abstractNumId="17" w15:restartNumberingAfterBreak="0">
    <w:nsid w:val="76903D85"/>
    <w:multiLevelType w:val="hybridMultilevel"/>
    <w:tmpl w:val="AD96FEE8"/>
    <w:lvl w:ilvl="0" w:tplc="B8A07A52">
      <w:numFmt w:val="bullet"/>
      <w:lvlText w:val=""/>
      <w:lvlJc w:val="left"/>
      <w:pPr>
        <w:ind w:left="720" w:hanging="360"/>
      </w:pPr>
      <w:rPr>
        <w:rFonts w:ascii="Symbol" w:eastAsia="Symbol" w:hAnsi="Symbol" w:cs="Symbol" w:hint="default"/>
        <w:spacing w:val="0"/>
        <w:w w:val="100"/>
        <w:lang w:val="en-US" w:eastAsia="en-US" w:bidi="ar-SA"/>
      </w:rPr>
    </w:lvl>
    <w:lvl w:ilvl="1" w:tplc="F872B4D2">
      <w:numFmt w:val="bullet"/>
      <w:lvlText w:val="o"/>
      <w:lvlJc w:val="left"/>
      <w:pPr>
        <w:ind w:left="1441" w:hanging="360"/>
      </w:pPr>
      <w:rPr>
        <w:rFonts w:ascii="Courier New" w:eastAsia="Courier New" w:hAnsi="Courier New" w:cs="Courier New" w:hint="default"/>
        <w:spacing w:val="0"/>
        <w:w w:val="100"/>
        <w:lang w:val="en-US" w:eastAsia="en-US" w:bidi="ar-SA"/>
      </w:rPr>
    </w:lvl>
    <w:lvl w:ilvl="2" w:tplc="7BA290A0">
      <w:numFmt w:val="bullet"/>
      <w:lvlText w:val=""/>
      <w:lvlJc w:val="left"/>
      <w:pPr>
        <w:ind w:left="2161" w:hanging="360"/>
      </w:pPr>
      <w:rPr>
        <w:rFonts w:ascii="Symbol" w:eastAsia="Symbol" w:hAnsi="Symbol" w:cs="Symbol" w:hint="default"/>
        <w:b w:val="0"/>
        <w:bCs w:val="0"/>
        <w:i w:val="0"/>
        <w:iCs w:val="0"/>
        <w:spacing w:val="0"/>
        <w:w w:val="100"/>
        <w:sz w:val="20"/>
        <w:szCs w:val="20"/>
        <w:lang w:val="en-US" w:eastAsia="en-US" w:bidi="ar-SA"/>
      </w:rPr>
    </w:lvl>
    <w:lvl w:ilvl="3" w:tplc="F0A0D5E0">
      <w:numFmt w:val="bullet"/>
      <w:lvlText w:val="•"/>
      <w:lvlJc w:val="left"/>
      <w:pPr>
        <w:ind w:left="3285" w:hanging="360"/>
      </w:pPr>
      <w:rPr>
        <w:rFonts w:hint="default"/>
        <w:lang w:val="en-US" w:eastAsia="en-US" w:bidi="ar-SA"/>
      </w:rPr>
    </w:lvl>
    <w:lvl w:ilvl="4" w:tplc="B438515C">
      <w:numFmt w:val="bullet"/>
      <w:lvlText w:val="•"/>
      <w:lvlJc w:val="left"/>
      <w:pPr>
        <w:ind w:left="4410" w:hanging="360"/>
      </w:pPr>
      <w:rPr>
        <w:rFonts w:hint="default"/>
        <w:lang w:val="en-US" w:eastAsia="en-US" w:bidi="ar-SA"/>
      </w:rPr>
    </w:lvl>
    <w:lvl w:ilvl="5" w:tplc="88E2C7E2">
      <w:numFmt w:val="bullet"/>
      <w:lvlText w:val="•"/>
      <w:lvlJc w:val="left"/>
      <w:pPr>
        <w:ind w:left="5535" w:hanging="360"/>
      </w:pPr>
      <w:rPr>
        <w:rFonts w:hint="default"/>
        <w:lang w:val="en-US" w:eastAsia="en-US" w:bidi="ar-SA"/>
      </w:rPr>
    </w:lvl>
    <w:lvl w:ilvl="6" w:tplc="B922FFF8">
      <w:numFmt w:val="bullet"/>
      <w:lvlText w:val="•"/>
      <w:lvlJc w:val="left"/>
      <w:pPr>
        <w:ind w:left="6660" w:hanging="360"/>
      </w:pPr>
      <w:rPr>
        <w:rFonts w:hint="default"/>
        <w:lang w:val="en-US" w:eastAsia="en-US" w:bidi="ar-SA"/>
      </w:rPr>
    </w:lvl>
    <w:lvl w:ilvl="7" w:tplc="637291DC">
      <w:numFmt w:val="bullet"/>
      <w:lvlText w:val="•"/>
      <w:lvlJc w:val="left"/>
      <w:pPr>
        <w:ind w:left="7785" w:hanging="360"/>
      </w:pPr>
      <w:rPr>
        <w:rFonts w:hint="default"/>
        <w:lang w:val="en-US" w:eastAsia="en-US" w:bidi="ar-SA"/>
      </w:rPr>
    </w:lvl>
    <w:lvl w:ilvl="8" w:tplc="100E2F68">
      <w:numFmt w:val="bullet"/>
      <w:lvlText w:val="•"/>
      <w:lvlJc w:val="left"/>
      <w:pPr>
        <w:ind w:left="8910" w:hanging="360"/>
      </w:pPr>
      <w:rPr>
        <w:rFonts w:hint="default"/>
        <w:lang w:val="en-US" w:eastAsia="en-US" w:bidi="ar-SA"/>
      </w:rPr>
    </w:lvl>
  </w:abstractNum>
  <w:num w:numId="1" w16cid:durableId="284581921">
    <w:abstractNumId w:val="9"/>
  </w:num>
  <w:num w:numId="2" w16cid:durableId="397434687">
    <w:abstractNumId w:val="6"/>
  </w:num>
  <w:num w:numId="3" w16cid:durableId="1682076420">
    <w:abstractNumId w:val="16"/>
  </w:num>
  <w:num w:numId="4" w16cid:durableId="1876574156">
    <w:abstractNumId w:val="7"/>
  </w:num>
  <w:num w:numId="5" w16cid:durableId="1257060639">
    <w:abstractNumId w:val="14"/>
  </w:num>
  <w:num w:numId="6" w16cid:durableId="1623534220">
    <w:abstractNumId w:val="17"/>
  </w:num>
  <w:num w:numId="7" w16cid:durableId="1579753793">
    <w:abstractNumId w:val="0"/>
  </w:num>
  <w:num w:numId="8" w16cid:durableId="1978679911">
    <w:abstractNumId w:val="5"/>
  </w:num>
  <w:num w:numId="9" w16cid:durableId="704213851">
    <w:abstractNumId w:val="4"/>
  </w:num>
  <w:num w:numId="10" w16cid:durableId="380138057">
    <w:abstractNumId w:val="8"/>
  </w:num>
  <w:num w:numId="11" w16cid:durableId="1875733294">
    <w:abstractNumId w:val="1"/>
  </w:num>
  <w:num w:numId="12" w16cid:durableId="669797586">
    <w:abstractNumId w:val="13"/>
  </w:num>
  <w:num w:numId="13" w16cid:durableId="1071469862">
    <w:abstractNumId w:val="11"/>
  </w:num>
  <w:num w:numId="14" w16cid:durableId="1034502353">
    <w:abstractNumId w:val="10"/>
  </w:num>
  <w:num w:numId="15" w16cid:durableId="1040205810">
    <w:abstractNumId w:val="15"/>
  </w:num>
  <w:num w:numId="16" w16cid:durableId="541987696">
    <w:abstractNumId w:val="12"/>
  </w:num>
  <w:num w:numId="17" w16cid:durableId="1281109358">
    <w:abstractNumId w:val="2"/>
  </w:num>
  <w:num w:numId="18" w16cid:durableId="1019938643">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eckeler, Amy E">
    <w15:presenceInfo w15:providerId="AD" w15:userId="S::ll6552vw@minnstate.edu::2a2d71bd-f0d2-4882-9b08-e4e3cabaa15e"/>
  </w15:person>
  <w15:person w15:author="Hagen, Kody J">
    <w15:presenceInfo w15:providerId="AD" w15:userId="S::cp9965pa@minnstate.edu::374a5d75-d793-4c5e-a636-fedb4c12d63b"/>
  </w15:person>
  <w15:person w15:author="Domogalla, Jo">
    <w15:presenceInfo w15:providerId="AD" w15:userId="S::vg1076qh@minnstate.edu::e7f91ca6-0507-4d94-934d-2785ac37ff7b"/>
  </w15:person>
  <w15:person w15:author="Raveling, Jason M">
    <w15:presenceInfo w15:providerId="AD" w15:userId="S::xp5432by@minnstate.edu::d12076e4-5cb1-4381-a3af-284df5b77f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954"/>
    <w:rsid w:val="00007F6B"/>
    <w:rsid w:val="00025D01"/>
    <w:rsid w:val="0002666B"/>
    <w:rsid w:val="0003442E"/>
    <w:rsid w:val="00035336"/>
    <w:rsid w:val="000442F5"/>
    <w:rsid w:val="00060850"/>
    <w:rsid w:val="000725FF"/>
    <w:rsid w:val="00073077"/>
    <w:rsid w:val="000779FA"/>
    <w:rsid w:val="00087A00"/>
    <w:rsid w:val="00097692"/>
    <w:rsid w:val="000B10B5"/>
    <w:rsid w:val="000B3E03"/>
    <w:rsid w:val="000B4D93"/>
    <w:rsid w:val="000D3579"/>
    <w:rsid w:val="000D7D26"/>
    <w:rsid w:val="000E0B84"/>
    <w:rsid w:val="000F2470"/>
    <w:rsid w:val="00101199"/>
    <w:rsid w:val="00136568"/>
    <w:rsid w:val="0013675A"/>
    <w:rsid w:val="00146521"/>
    <w:rsid w:val="001472E8"/>
    <w:rsid w:val="001502CF"/>
    <w:rsid w:val="00160049"/>
    <w:rsid w:val="00166D79"/>
    <w:rsid w:val="00173B6B"/>
    <w:rsid w:val="00175339"/>
    <w:rsid w:val="00180BA9"/>
    <w:rsid w:val="0019405E"/>
    <w:rsid w:val="00195606"/>
    <w:rsid w:val="001A783A"/>
    <w:rsid w:val="001F61D7"/>
    <w:rsid w:val="002135EF"/>
    <w:rsid w:val="002420C5"/>
    <w:rsid w:val="00253E21"/>
    <w:rsid w:val="0026044E"/>
    <w:rsid w:val="002614D8"/>
    <w:rsid w:val="002950D2"/>
    <w:rsid w:val="00296A95"/>
    <w:rsid w:val="002A232E"/>
    <w:rsid w:val="002B2C5A"/>
    <w:rsid w:val="002D4793"/>
    <w:rsid w:val="002D7CC3"/>
    <w:rsid w:val="002E1541"/>
    <w:rsid w:val="00301282"/>
    <w:rsid w:val="0030660C"/>
    <w:rsid w:val="00330482"/>
    <w:rsid w:val="00332F11"/>
    <w:rsid w:val="00336441"/>
    <w:rsid w:val="00346107"/>
    <w:rsid w:val="0035781A"/>
    <w:rsid w:val="003732CC"/>
    <w:rsid w:val="00384FDF"/>
    <w:rsid w:val="003900F2"/>
    <w:rsid w:val="003944AE"/>
    <w:rsid w:val="00394CF5"/>
    <w:rsid w:val="003B02C3"/>
    <w:rsid w:val="003B1C15"/>
    <w:rsid w:val="003B7471"/>
    <w:rsid w:val="003D40C0"/>
    <w:rsid w:val="003D6241"/>
    <w:rsid w:val="00415A2F"/>
    <w:rsid w:val="00416053"/>
    <w:rsid w:val="00430835"/>
    <w:rsid w:val="0046278A"/>
    <w:rsid w:val="00476149"/>
    <w:rsid w:val="004A25DE"/>
    <w:rsid w:val="004B1709"/>
    <w:rsid w:val="004F172D"/>
    <w:rsid w:val="004F6078"/>
    <w:rsid w:val="00513CA3"/>
    <w:rsid w:val="00520172"/>
    <w:rsid w:val="00525091"/>
    <w:rsid w:val="00527BE6"/>
    <w:rsid w:val="0053737E"/>
    <w:rsid w:val="00543337"/>
    <w:rsid w:val="005866CC"/>
    <w:rsid w:val="00591EEC"/>
    <w:rsid w:val="005C2668"/>
    <w:rsid w:val="005E0931"/>
    <w:rsid w:val="005E21C1"/>
    <w:rsid w:val="005F3C1A"/>
    <w:rsid w:val="00625954"/>
    <w:rsid w:val="00643BC0"/>
    <w:rsid w:val="00657470"/>
    <w:rsid w:val="00691749"/>
    <w:rsid w:val="006A494D"/>
    <w:rsid w:val="006B2E66"/>
    <w:rsid w:val="006C20B4"/>
    <w:rsid w:val="006D2501"/>
    <w:rsid w:val="007217BC"/>
    <w:rsid w:val="00730B04"/>
    <w:rsid w:val="00742FA4"/>
    <w:rsid w:val="0076791A"/>
    <w:rsid w:val="007872FE"/>
    <w:rsid w:val="007944ED"/>
    <w:rsid w:val="007F2F5E"/>
    <w:rsid w:val="007F7F49"/>
    <w:rsid w:val="008128EB"/>
    <w:rsid w:val="0084567B"/>
    <w:rsid w:val="00886F3A"/>
    <w:rsid w:val="00920A42"/>
    <w:rsid w:val="00943BBC"/>
    <w:rsid w:val="00952077"/>
    <w:rsid w:val="009549BE"/>
    <w:rsid w:val="00955B14"/>
    <w:rsid w:val="009565B7"/>
    <w:rsid w:val="009736EE"/>
    <w:rsid w:val="00981B6E"/>
    <w:rsid w:val="009957D4"/>
    <w:rsid w:val="009A0414"/>
    <w:rsid w:val="009A231E"/>
    <w:rsid w:val="009A4B73"/>
    <w:rsid w:val="009B461A"/>
    <w:rsid w:val="009B7B87"/>
    <w:rsid w:val="009C500F"/>
    <w:rsid w:val="009C54A9"/>
    <w:rsid w:val="009C7108"/>
    <w:rsid w:val="009E52E8"/>
    <w:rsid w:val="00A029B9"/>
    <w:rsid w:val="00A03B02"/>
    <w:rsid w:val="00A073C8"/>
    <w:rsid w:val="00A10CC2"/>
    <w:rsid w:val="00A139A1"/>
    <w:rsid w:val="00A36116"/>
    <w:rsid w:val="00A41911"/>
    <w:rsid w:val="00A429D2"/>
    <w:rsid w:val="00A6515C"/>
    <w:rsid w:val="00A66C7F"/>
    <w:rsid w:val="00A83614"/>
    <w:rsid w:val="00A91131"/>
    <w:rsid w:val="00AA1D90"/>
    <w:rsid w:val="00AB73E0"/>
    <w:rsid w:val="00AC047E"/>
    <w:rsid w:val="00AD4A49"/>
    <w:rsid w:val="00AE52B2"/>
    <w:rsid w:val="00AF0A6B"/>
    <w:rsid w:val="00B026D0"/>
    <w:rsid w:val="00B05034"/>
    <w:rsid w:val="00B10530"/>
    <w:rsid w:val="00B1528D"/>
    <w:rsid w:val="00B23F52"/>
    <w:rsid w:val="00B30592"/>
    <w:rsid w:val="00B52C59"/>
    <w:rsid w:val="00B55D6C"/>
    <w:rsid w:val="00B62400"/>
    <w:rsid w:val="00B9143D"/>
    <w:rsid w:val="00BC73DE"/>
    <w:rsid w:val="00BD5652"/>
    <w:rsid w:val="00BE0CC3"/>
    <w:rsid w:val="00BE58FF"/>
    <w:rsid w:val="00BE6266"/>
    <w:rsid w:val="00C32F25"/>
    <w:rsid w:val="00C546E2"/>
    <w:rsid w:val="00C57BBD"/>
    <w:rsid w:val="00C92336"/>
    <w:rsid w:val="00CF6F23"/>
    <w:rsid w:val="00D0211E"/>
    <w:rsid w:val="00D73165"/>
    <w:rsid w:val="00D74214"/>
    <w:rsid w:val="00D84172"/>
    <w:rsid w:val="00D97805"/>
    <w:rsid w:val="00DA4C46"/>
    <w:rsid w:val="00DA6E46"/>
    <w:rsid w:val="00DB0B41"/>
    <w:rsid w:val="00DB3861"/>
    <w:rsid w:val="00DC2997"/>
    <w:rsid w:val="00DD55D3"/>
    <w:rsid w:val="00DF5C4E"/>
    <w:rsid w:val="00DF7619"/>
    <w:rsid w:val="00E014B1"/>
    <w:rsid w:val="00E16514"/>
    <w:rsid w:val="00E31217"/>
    <w:rsid w:val="00E64D1D"/>
    <w:rsid w:val="00E71DCA"/>
    <w:rsid w:val="00E83CFF"/>
    <w:rsid w:val="00E93418"/>
    <w:rsid w:val="00E9706D"/>
    <w:rsid w:val="00EA7E4D"/>
    <w:rsid w:val="00EC6976"/>
    <w:rsid w:val="00EC78A6"/>
    <w:rsid w:val="00ED3499"/>
    <w:rsid w:val="00ED4789"/>
    <w:rsid w:val="00ED734D"/>
    <w:rsid w:val="00EF7F4B"/>
    <w:rsid w:val="00F501CF"/>
    <w:rsid w:val="00F71EDA"/>
    <w:rsid w:val="00F776CC"/>
    <w:rsid w:val="00F92570"/>
    <w:rsid w:val="00F96E26"/>
    <w:rsid w:val="00FA534B"/>
    <w:rsid w:val="00FC4CBA"/>
    <w:rsid w:val="00FD25A2"/>
    <w:rsid w:val="00FD49E5"/>
    <w:rsid w:val="00FE60DF"/>
    <w:rsid w:val="01559CB0"/>
    <w:rsid w:val="021E63B4"/>
    <w:rsid w:val="02461814"/>
    <w:rsid w:val="02756E95"/>
    <w:rsid w:val="0342002A"/>
    <w:rsid w:val="0513D72D"/>
    <w:rsid w:val="0573C5A2"/>
    <w:rsid w:val="05F12A9B"/>
    <w:rsid w:val="0616AD6B"/>
    <w:rsid w:val="06283D3A"/>
    <w:rsid w:val="069B0646"/>
    <w:rsid w:val="069BD337"/>
    <w:rsid w:val="07B4D92E"/>
    <w:rsid w:val="07E16541"/>
    <w:rsid w:val="089191F7"/>
    <w:rsid w:val="08D1BD8F"/>
    <w:rsid w:val="090E5F20"/>
    <w:rsid w:val="094146CE"/>
    <w:rsid w:val="0953CB83"/>
    <w:rsid w:val="09B84C06"/>
    <w:rsid w:val="0AB61ECC"/>
    <w:rsid w:val="0ABF5248"/>
    <w:rsid w:val="0AFA4976"/>
    <w:rsid w:val="0BC175E0"/>
    <w:rsid w:val="0BDA330B"/>
    <w:rsid w:val="0C27EB8C"/>
    <w:rsid w:val="0CBA18C4"/>
    <w:rsid w:val="0CEB56C0"/>
    <w:rsid w:val="0D13CE8A"/>
    <w:rsid w:val="0D4CD56E"/>
    <w:rsid w:val="0D591E51"/>
    <w:rsid w:val="0D5F3275"/>
    <w:rsid w:val="0E17B021"/>
    <w:rsid w:val="0E5785A3"/>
    <w:rsid w:val="0E75932E"/>
    <w:rsid w:val="0F1BEC17"/>
    <w:rsid w:val="0FE38A9A"/>
    <w:rsid w:val="101F0772"/>
    <w:rsid w:val="11052F48"/>
    <w:rsid w:val="110669AF"/>
    <w:rsid w:val="1134EE86"/>
    <w:rsid w:val="1137CECF"/>
    <w:rsid w:val="12015B88"/>
    <w:rsid w:val="126620AE"/>
    <w:rsid w:val="126DD1CA"/>
    <w:rsid w:val="129B8657"/>
    <w:rsid w:val="147A8B8F"/>
    <w:rsid w:val="14FD5FFF"/>
    <w:rsid w:val="153EE934"/>
    <w:rsid w:val="15AE7CC1"/>
    <w:rsid w:val="1695F882"/>
    <w:rsid w:val="17201A18"/>
    <w:rsid w:val="17468259"/>
    <w:rsid w:val="178DF1C7"/>
    <w:rsid w:val="17D7CF8F"/>
    <w:rsid w:val="17EB7023"/>
    <w:rsid w:val="18842056"/>
    <w:rsid w:val="197050F0"/>
    <w:rsid w:val="1A424D86"/>
    <w:rsid w:val="1AAB0613"/>
    <w:rsid w:val="1AF5E0AD"/>
    <w:rsid w:val="1B4938FE"/>
    <w:rsid w:val="1C984AD2"/>
    <w:rsid w:val="1CE8238C"/>
    <w:rsid w:val="1D3C6A96"/>
    <w:rsid w:val="1D5C1D2E"/>
    <w:rsid w:val="1DB02168"/>
    <w:rsid w:val="1E3F7456"/>
    <w:rsid w:val="1ED25C00"/>
    <w:rsid w:val="1ED5D51F"/>
    <w:rsid w:val="1F351434"/>
    <w:rsid w:val="1F7B38A8"/>
    <w:rsid w:val="1FF6B71D"/>
    <w:rsid w:val="1FFD2AE4"/>
    <w:rsid w:val="202764D0"/>
    <w:rsid w:val="209B6332"/>
    <w:rsid w:val="20A67BBE"/>
    <w:rsid w:val="20C61D52"/>
    <w:rsid w:val="2173C6A9"/>
    <w:rsid w:val="21C19E61"/>
    <w:rsid w:val="230328E6"/>
    <w:rsid w:val="23537D73"/>
    <w:rsid w:val="236E1ECB"/>
    <w:rsid w:val="248CA4B2"/>
    <w:rsid w:val="24C6041B"/>
    <w:rsid w:val="251E0206"/>
    <w:rsid w:val="2590F625"/>
    <w:rsid w:val="262CFE89"/>
    <w:rsid w:val="26328588"/>
    <w:rsid w:val="265B9C05"/>
    <w:rsid w:val="268A1A01"/>
    <w:rsid w:val="26BDE4D1"/>
    <w:rsid w:val="27196EDE"/>
    <w:rsid w:val="2806ABB6"/>
    <w:rsid w:val="28C14D4F"/>
    <w:rsid w:val="299C7D80"/>
    <w:rsid w:val="29BF9034"/>
    <w:rsid w:val="2A0C9D59"/>
    <w:rsid w:val="2A305047"/>
    <w:rsid w:val="2C108E08"/>
    <w:rsid w:val="2C35BFED"/>
    <w:rsid w:val="2D2FFDE9"/>
    <w:rsid w:val="2D68AA94"/>
    <w:rsid w:val="2EDB3FFE"/>
    <w:rsid w:val="2EF6FE2A"/>
    <w:rsid w:val="2FB75CCA"/>
    <w:rsid w:val="30B56130"/>
    <w:rsid w:val="31A71C51"/>
    <w:rsid w:val="31C777D9"/>
    <w:rsid w:val="324E4B7E"/>
    <w:rsid w:val="328BD908"/>
    <w:rsid w:val="329B71E1"/>
    <w:rsid w:val="33219A5C"/>
    <w:rsid w:val="33485DF8"/>
    <w:rsid w:val="33B39A05"/>
    <w:rsid w:val="33C70083"/>
    <w:rsid w:val="3410AD07"/>
    <w:rsid w:val="3465E832"/>
    <w:rsid w:val="34EBCD50"/>
    <w:rsid w:val="34FCF77D"/>
    <w:rsid w:val="3526F214"/>
    <w:rsid w:val="359895B2"/>
    <w:rsid w:val="359F6B5E"/>
    <w:rsid w:val="361A8010"/>
    <w:rsid w:val="3684BABB"/>
    <w:rsid w:val="371BDED2"/>
    <w:rsid w:val="38274BC2"/>
    <w:rsid w:val="3827C076"/>
    <w:rsid w:val="3843F1E1"/>
    <w:rsid w:val="38D5A155"/>
    <w:rsid w:val="3A9E320F"/>
    <w:rsid w:val="3AC89448"/>
    <w:rsid w:val="3AD1A45C"/>
    <w:rsid w:val="3B4CF74E"/>
    <w:rsid w:val="3B840E13"/>
    <w:rsid w:val="3CFD98AC"/>
    <w:rsid w:val="3D35B0B9"/>
    <w:rsid w:val="3D4DBBFB"/>
    <w:rsid w:val="3DB217C2"/>
    <w:rsid w:val="3DE37ACA"/>
    <w:rsid w:val="41CAE8B6"/>
    <w:rsid w:val="425A60E1"/>
    <w:rsid w:val="42AA69B7"/>
    <w:rsid w:val="431858B7"/>
    <w:rsid w:val="433FA6D2"/>
    <w:rsid w:val="440C00E5"/>
    <w:rsid w:val="44CFF722"/>
    <w:rsid w:val="44E14821"/>
    <w:rsid w:val="4531584F"/>
    <w:rsid w:val="457AB395"/>
    <w:rsid w:val="45FFB78B"/>
    <w:rsid w:val="479A45A4"/>
    <w:rsid w:val="47E3B8F5"/>
    <w:rsid w:val="4854129A"/>
    <w:rsid w:val="4882E7A8"/>
    <w:rsid w:val="49191E41"/>
    <w:rsid w:val="49464BF7"/>
    <w:rsid w:val="49D5A10C"/>
    <w:rsid w:val="49DC3A6B"/>
    <w:rsid w:val="4AEF4235"/>
    <w:rsid w:val="4C249108"/>
    <w:rsid w:val="4C665B20"/>
    <w:rsid w:val="4C9F8472"/>
    <w:rsid w:val="4D81EFFD"/>
    <w:rsid w:val="4DB685A3"/>
    <w:rsid w:val="4DC2D3FA"/>
    <w:rsid w:val="4E0D71EB"/>
    <w:rsid w:val="4EEB5369"/>
    <w:rsid w:val="4F6E4AB8"/>
    <w:rsid w:val="4F9189C6"/>
    <w:rsid w:val="4F9BDB0B"/>
    <w:rsid w:val="4F9D3540"/>
    <w:rsid w:val="51125DF7"/>
    <w:rsid w:val="51B880A2"/>
    <w:rsid w:val="51F71C23"/>
    <w:rsid w:val="533D3BC2"/>
    <w:rsid w:val="53EB6996"/>
    <w:rsid w:val="543AF194"/>
    <w:rsid w:val="5474DF03"/>
    <w:rsid w:val="54EBD992"/>
    <w:rsid w:val="55388166"/>
    <w:rsid w:val="553EED38"/>
    <w:rsid w:val="558C5349"/>
    <w:rsid w:val="569142A9"/>
    <w:rsid w:val="56C29CDC"/>
    <w:rsid w:val="586FBE19"/>
    <w:rsid w:val="58DF075A"/>
    <w:rsid w:val="590FAE41"/>
    <w:rsid w:val="594A67A9"/>
    <w:rsid w:val="595D4CD6"/>
    <w:rsid w:val="599DDD9B"/>
    <w:rsid w:val="59A86C24"/>
    <w:rsid w:val="59F2EDAD"/>
    <w:rsid w:val="5A55BB7B"/>
    <w:rsid w:val="5A5DB609"/>
    <w:rsid w:val="5AB52735"/>
    <w:rsid w:val="5AD0518A"/>
    <w:rsid w:val="5B170452"/>
    <w:rsid w:val="5B5BF17E"/>
    <w:rsid w:val="5CCD178E"/>
    <w:rsid w:val="5D04C3F5"/>
    <w:rsid w:val="5D560AE4"/>
    <w:rsid w:val="5E029D64"/>
    <w:rsid w:val="5E2049B3"/>
    <w:rsid w:val="5E392E54"/>
    <w:rsid w:val="5F3BD032"/>
    <w:rsid w:val="5F6C504C"/>
    <w:rsid w:val="5FE7B0A9"/>
    <w:rsid w:val="600EA277"/>
    <w:rsid w:val="6017A003"/>
    <w:rsid w:val="605B68CD"/>
    <w:rsid w:val="607E5CB8"/>
    <w:rsid w:val="6089E2D9"/>
    <w:rsid w:val="608B14CB"/>
    <w:rsid w:val="60F43095"/>
    <w:rsid w:val="613AAAC0"/>
    <w:rsid w:val="617DF9F4"/>
    <w:rsid w:val="6182310D"/>
    <w:rsid w:val="6224671E"/>
    <w:rsid w:val="6293D6E5"/>
    <w:rsid w:val="62DF160C"/>
    <w:rsid w:val="62FE42E7"/>
    <w:rsid w:val="63D8FCFC"/>
    <w:rsid w:val="644CEB91"/>
    <w:rsid w:val="647B7E9D"/>
    <w:rsid w:val="64A3C548"/>
    <w:rsid w:val="656540A9"/>
    <w:rsid w:val="65D2A11D"/>
    <w:rsid w:val="663C9ED2"/>
    <w:rsid w:val="663D8ED7"/>
    <w:rsid w:val="66A554D9"/>
    <w:rsid w:val="671406D5"/>
    <w:rsid w:val="673F2C0D"/>
    <w:rsid w:val="68ADF09A"/>
    <w:rsid w:val="68B9B8DF"/>
    <w:rsid w:val="68EB6CC2"/>
    <w:rsid w:val="69BAADF0"/>
    <w:rsid w:val="69F6ECCA"/>
    <w:rsid w:val="6A1881BC"/>
    <w:rsid w:val="6B32EDEF"/>
    <w:rsid w:val="6B76E4E6"/>
    <w:rsid w:val="6B9ECFB3"/>
    <w:rsid w:val="6C11423B"/>
    <w:rsid w:val="6CA9471C"/>
    <w:rsid w:val="6CE1A748"/>
    <w:rsid w:val="6D5FC16A"/>
    <w:rsid w:val="6F43DC81"/>
    <w:rsid w:val="6F708F6A"/>
    <w:rsid w:val="70517531"/>
    <w:rsid w:val="705B3E82"/>
    <w:rsid w:val="706BC7B1"/>
    <w:rsid w:val="71141622"/>
    <w:rsid w:val="724D4D34"/>
    <w:rsid w:val="727957E1"/>
    <w:rsid w:val="731BF0C4"/>
    <w:rsid w:val="733B5D4D"/>
    <w:rsid w:val="743F66B8"/>
    <w:rsid w:val="74ACFEF3"/>
    <w:rsid w:val="74C62F95"/>
    <w:rsid w:val="7501FAA8"/>
    <w:rsid w:val="75410339"/>
    <w:rsid w:val="754CB7F6"/>
    <w:rsid w:val="75D025CB"/>
    <w:rsid w:val="75DD8486"/>
    <w:rsid w:val="75FBC2C1"/>
    <w:rsid w:val="7634D04A"/>
    <w:rsid w:val="76FD5730"/>
    <w:rsid w:val="7785FB28"/>
    <w:rsid w:val="792D965B"/>
    <w:rsid w:val="79AE5AD0"/>
    <w:rsid w:val="7B2DA0C4"/>
    <w:rsid w:val="7B5538CF"/>
    <w:rsid w:val="7C38EC66"/>
    <w:rsid w:val="7DBCF9B5"/>
    <w:rsid w:val="7DFDE5B4"/>
    <w:rsid w:val="7E267591"/>
    <w:rsid w:val="7E7C16B5"/>
    <w:rsid w:val="7F33CCF8"/>
    <w:rsid w:val="7F479862"/>
    <w:rsid w:val="7F4EF606"/>
    <w:rsid w:val="7FCD35D7"/>
    <w:rsid w:val="7FED637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D9FD0"/>
  <w15:chartTrackingRefBased/>
  <w15:docId w15:val="{F346141A-F3B9-488E-8D3F-D77124A9D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595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2595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2595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2595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2595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2595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2595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2595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2595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595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2595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2595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2595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2595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2595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2595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2595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25954"/>
    <w:rPr>
      <w:rFonts w:eastAsiaTheme="majorEastAsia" w:cstheme="majorBidi"/>
      <w:color w:val="272727" w:themeColor="text1" w:themeTint="D8"/>
    </w:rPr>
  </w:style>
  <w:style w:type="paragraph" w:styleId="Title">
    <w:name w:val="Title"/>
    <w:basedOn w:val="Normal"/>
    <w:next w:val="Normal"/>
    <w:link w:val="TitleChar"/>
    <w:uiPriority w:val="10"/>
    <w:qFormat/>
    <w:rsid w:val="006259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59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2595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2595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25954"/>
    <w:pPr>
      <w:spacing w:before="160"/>
      <w:jc w:val="center"/>
    </w:pPr>
    <w:rPr>
      <w:i/>
      <w:iCs/>
      <w:color w:val="404040" w:themeColor="text1" w:themeTint="BF"/>
    </w:rPr>
  </w:style>
  <w:style w:type="character" w:customStyle="1" w:styleId="QuoteChar">
    <w:name w:val="Quote Char"/>
    <w:basedOn w:val="DefaultParagraphFont"/>
    <w:link w:val="Quote"/>
    <w:uiPriority w:val="29"/>
    <w:rsid w:val="00625954"/>
    <w:rPr>
      <w:i/>
      <w:iCs/>
      <w:color w:val="404040" w:themeColor="text1" w:themeTint="BF"/>
    </w:rPr>
  </w:style>
  <w:style w:type="paragraph" w:styleId="ListParagraph">
    <w:name w:val="List Paragraph"/>
    <w:basedOn w:val="Normal"/>
    <w:uiPriority w:val="1"/>
    <w:qFormat/>
    <w:rsid w:val="00625954"/>
    <w:pPr>
      <w:ind w:left="720"/>
      <w:contextualSpacing/>
    </w:pPr>
  </w:style>
  <w:style w:type="character" w:styleId="IntenseEmphasis">
    <w:name w:val="Intense Emphasis"/>
    <w:basedOn w:val="DefaultParagraphFont"/>
    <w:uiPriority w:val="21"/>
    <w:qFormat/>
    <w:rsid w:val="00625954"/>
    <w:rPr>
      <w:i/>
      <w:iCs/>
      <w:color w:val="0F4761" w:themeColor="accent1" w:themeShade="BF"/>
    </w:rPr>
  </w:style>
  <w:style w:type="paragraph" w:styleId="IntenseQuote">
    <w:name w:val="Intense Quote"/>
    <w:basedOn w:val="Normal"/>
    <w:next w:val="Normal"/>
    <w:link w:val="IntenseQuoteChar"/>
    <w:uiPriority w:val="30"/>
    <w:qFormat/>
    <w:rsid w:val="006259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25954"/>
    <w:rPr>
      <w:i/>
      <w:iCs/>
      <w:color w:val="0F4761" w:themeColor="accent1" w:themeShade="BF"/>
    </w:rPr>
  </w:style>
  <w:style w:type="character" w:styleId="IntenseReference">
    <w:name w:val="Intense Reference"/>
    <w:basedOn w:val="DefaultParagraphFont"/>
    <w:uiPriority w:val="32"/>
    <w:qFormat/>
    <w:rsid w:val="00625954"/>
    <w:rPr>
      <w:b/>
      <w:bCs/>
      <w:smallCaps/>
      <w:color w:val="0F4761" w:themeColor="accent1" w:themeShade="BF"/>
      <w:spacing w:val="5"/>
    </w:rPr>
  </w:style>
  <w:style w:type="paragraph" w:styleId="BodyText">
    <w:name w:val="Body Text"/>
    <w:basedOn w:val="Normal"/>
    <w:link w:val="BodyTextChar"/>
    <w:uiPriority w:val="1"/>
    <w:qFormat/>
    <w:rsid w:val="00296A95"/>
    <w:pPr>
      <w:widowControl w:val="0"/>
      <w:autoSpaceDE w:val="0"/>
      <w:autoSpaceDN w:val="0"/>
      <w:spacing w:before="47" w:after="0" w:line="240" w:lineRule="auto"/>
      <w:ind w:hanging="359"/>
    </w:pPr>
    <w:rPr>
      <w:rFonts w:ascii="Calibri" w:eastAsia="Calibri" w:hAnsi="Calibri" w:cs="Calibri"/>
      <w:kern w:val="0"/>
      <w14:ligatures w14:val="none"/>
    </w:rPr>
  </w:style>
  <w:style w:type="character" w:customStyle="1" w:styleId="BodyTextChar">
    <w:name w:val="Body Text Char"/>
    <w:basedOn w:val="DefaultParagraphFont"/>
    <w:link w:val="BodyText"/>
    <w:uiPriority w:val="1"/>
    <w:rsid w:val="00296A95"/>
    <w:rPr>
      <w:rFonts w:ascii="Calibri" w:eastAsia="Calibri" w:hAnsi="Calibri" w:cs="Calibri"/>
      <w:kern w:val="0"/>
      <w:lang w:val="en-US"/>
      <w14:ligatures w14:val="none"/>
    </w:rPr>
  </w:style>
  <w:style w:type="character" w:styleId="CommentReference">
    <w:name w:val="annotation reference"/>
    <w:basedOn w:val="DefaultParagraphFont"/>
    <w:uiPriority w:val="99"/>
    <w:semiHidden/>
    <w:unhideWhenUsed/>
    <w:rsid w:val="00296A95"/>
    <w:rPr>
      <w:sz w:val="16"/>
      <w:szCs w:val="16"/>
    </w:rPr>
  </w:style>
  <w:style w:type="paragraph" w:styleId="CommentText">
    <w:name w:val="annotation text"/>
    <w:basedOn w:val="Normal"/>
    <w:link w:val="CommentTextChar"/>
    <w:uiPriority w:val="99"/>
    <w:unhideWhenUsed/>
    <w:rsid w:val="00296A95"/>
    <w:pPr>
      <w:spacing w:line="240" w:lineRule="auto"/>
    </w:pPr>
    <w:rPr>
      <w:sz w:val="20"/>
      <w:szCs w:val="20"/>
    </w:rPr>
  </w:style>
  <w:style w:type="character" w:customStyle="1" w:styleId="CommentTextChar">
    <w:name w:val="Comment Text Char"/>
    <w:basedOn w:val="DefaultParagraphFont"/>
    <w:link w:val="CommentText"/>
    <w:uiPriority w:val="99"/>
    <w:rsid w:val="00296A95"/>
    <w:rPr>
      <w:sz w:val="20"/>
      <w:szCs w:val="20"/>
    </w:rPr>
  </w:style>
  <w:style w:type="paragraph" w:styleId="CommentSubject">
    <w:name w:val="annotation subject"/>
    <w:basedOn w:val="CommentText"/>
    <w:next w:val="CommentText"/>
    <w:link w:val="CommentSubjectChar"/>
    <w:uiPriority w:val="99"/>
    <w:semiHidden/>
    <w:unhideWhenUsed/>
    <w:rsid w:val="00296A95"/>
    <w:rPr>
      <w:b/>
      <w:bCs/>
    </w:rPr>
  </w:style>
  <w:style w:type="character" w:customStyle="1" w:styleId="CommentSubjectChar">
    <w:name w:val="Comment Subject Char"/>
    <w:basedOn w:val="CommentTextChar"/>
    <w:link w:val="CommentSubject"/>
    <w:uiPriority w:val="99"/>
    <w:semiHidden/>
    <w:rsid w:val="00296A95"/>
    <w:rPr>
      <w:b/>
      <w:bCs/>
      <w:sz w:val="20"/>
      <w:szCs w:val="20"/>
    </w:rPr>
  </w:style>
  <w:style w:type="character" w:styleId="Hyperlink">
    <w:name w:val="Hyperlink"/>
    <w:basedOn w:val="DefaultParagraphFont"/>
    <w:uiPriority w:val="99"/>
    <w:unhideWhenUsed/>
    <w:rsid w:val="5FE7B0A9"/>
    <w:rPr>
      <w:color w:val="467886"/>
      <w:u w:val="single"/>
    </w:rPr>
  </w:style>
  <w:style w:type="paragraph" w:styleId="Caption">
    <w:name w:val="caption"/>
    <w:basedOn w:val="Normal"/>
    <w:next w:val="Normal"/>
    <w:uiPriority w:val="35"/>
    <w:unhideWhenUsed/>
    <w:qFormat/>
    <w:rsid w:val="0076791A"/>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163177">
      <w:bodyDiv w:val="1"/>
      <w:marLeft w:val="0"/>
      <w:marRight w:val="0"/>
      <w:marTop w:val="0"/>
      <w:marBottom w:val="0"/>
      <w:divBdr>
        <w:top w:val="none" w:sz="0" w:space="0" w:color="auto"/>
        <w:left w:val="none" w:sz="0" w:space="0" w:color="auto"/>
        <w:bottom w:val="none" w:sz="0" w:space="0" w:color="auto"/>
        <w:right w:val="none" w:sz="0" w:space="0" w:color="auto"/>
      </w:divBdr>
    </w:div>
    <w:div w:id="916595301">
      <w:bodyDiv w:val="1"/>
      <w:marLeft w:val="0"/>
      <w:marRight w:val="0"/>
      <w:marTop w:val="0"/>
      <w:marBottom w:val="0"/>
      <w:divBdr>
        <w:top w:val="none" w:sz="0" w:space="0" w:color="auto"/>
        <w:left w:val="none" w:sz="0" w:space="0" w:color="auto"/>
        <w:bottom w:val="none" w:sz="0" w:space="0" w:color="auto"/>
        <w:right w:val="none" w:sz="0" w:space="0" w:color="auto"/>
      </w:divBdr>
    </w:div>
    <w:div w:id="1652783956">
      <w:bodyDiv w:val="1"/>
      <w:marLeft w:val="0"/>
      <w:marRight w:val="0"/>
      <w:marTop w:val="0"/>
      <w:marBottom w:val="0"/>
      <w:divBdr>
        <w:top w:val="none" w:sz="0" w:space="0" w:color="auto"/>
        <w:left w:val="none" w:sz="0" w:space="0" w:color="auto"/>
        <w:bottom w:val="none" w:sz="0" w:space="0" w:color="auto"/>
        <w:right w:val="none" w:sz="0" w:space="0" w:color="auto"/>
      </w:divBdr>
    </w:div>
    <w:div w:id="1973897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2.png"/><Relationship Id="rId18" Type="http://schemas.microsoft.com/office/2011/relationships/people" Target="people.xml"/><Relationship Id="rId3" Type="http://schemas.openxmlformats.org/officeDocument/2006/relationships/styles" Target="styles.xml"/><Relationship Id="rId7" Type="http://schemas.microsoft.com/office/2011/relationships/commentsExtended" Target="commentsExtended.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hyperlink" Target="https://www.bemidjistate.edu/"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bemidjistate.edu" TargetMode="External"/><Relationship Id="rId19" Type="http://schemas.openxmlformats.org/officeDocument/2006/relationships/theme" Target="theme/theme1.xml"/><Relationship Id="rId4" Type="http://schemas.openxmlformats.org/officeDocument/2006/relationships/settings" Target="settings.xml"/><Relationship Id="rId9" Type="http://schemas.microsoft.com/office/2018/08/relationships/commentsExtensible" Target="commentsExtensible.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8E5DFD-ED91-4A44-A8EE-D8B4A4192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2302</Words>
  <Characters>13125</Characters>
  <Application>Microsoft Office Word</Application>
  <DocSecurity>0</DocSecurity>
  <Lines>109</Lines>
  <Paragraphs>30</Paragraphs>
  <ScaleCrop>false</ScaleCrop>
  <Company/>
  <LinksUpToDate>false</LinksUpToDate>
  <CharactersWithSpaces>15397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Meckeler, Amy E</dc:creator>
  <cp:keywords/>
  <dc:description/>
  <cp:lastModifiedBy>Walkup, Gina M</cp:lastModifiedBy>
  <cp:revision>2</cp:revision>
  <dcterms:created xsi:type="dcterms:W3CDTF">2025-08-15T13:48:00Z</dcterms:created>
  <dcterms:modified xsi:type="dcterms:W3CDTF">2025-08-15T13:48:00Z</dcterms:modified>
</cp:coreProperties>
</file>