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C962" w14:textId="732AEA92" w:rsidR="00F94E62" w:rsidRDefault="00F85F2B">
      <w:r>
        <w:fldChar w:fldCharType="begin"/>
      </w:r>
      <w:r>
        <w:instrText>HYPERLINK "</w:instrText>
      </w:r>
      <w:r w:rsidRPr="00F85F2B">
        <w:instrText>https://sam.gov/workspace/contract/opp/b37127243868471db7e2a30edead91d7/view</w:instrText>
      </w:r>
      <w:r>
        <w:instrText>"</w:instrText>
      </w:r>
      <w:r>
        <w:fldChar w:fldCharType="separate"/>
      </w:r>
      <w:r w:rsidRPr="00D54187">
        <w:rPr>
          <w:rStyle w:val="Hyperlink"/>
        </w:rPr>
        <w:t>https://sam.gov/workspace/contract/opp/b37127243868471db7e2a30edead91d7/view</w:t>
      </w:r>
      <w:r>
        <w:fldChar w:fldCharType="end"/>
      </w:r>
    </w:p>
    <w:p w14:paraId="6AB44AB3" w14:textId="77777777" w:rsidR="00F85F2B" w:rsidRDefault="00F85F2B"/>
    <w:p w14:paraId="53D847A6" w14:textId="77777777" w:rsidR="00F85F2B" w:rsidRDefault="00F85F2B"/>
    <w:p w14:paraId="25D6FBAB" w14:textId="77777777" w:rsidR="00F85F2B" w:rsidRPr="00F85F2B" w:rsidRDefault="00F85F2B" w:rsidP="00F85F2B">
      <w:pPr>
        <w:shd w:val="clear" w:color="auto" w:fill="FFFFFF"/>
        <w:spacing w:after="0" w:line="240" w:lineRule="auto"/>
        <w:ind w:left="225"/>
        <w:outlineLvl w:val="0"/>
        <w:rPr>
          <w:rFonts w:ascii="Helvetica" w:eastAsia="Times New Roman" w:hAnsi="Helvetica" w:cs="Helvetica"/>
          <w:b/>
          <w:bCs/>
          <w:color w:val="76766A"/>
          <w:kern w:val="36"/>
          <w:sz w:val="48"/>
          <w:szCs w:val="48"/>
          <w:lang w:eastAsia="en-IN"/>
          <w14:ligatures w14:val="none"/>
        </w:rPr>
      </w:pPr>
      <w:r w:rsidRPr="00F85F2B">
        <w:rPr>
          <w:rFonts w:ascii="Helvetica" w:eastAsia="Times New Roman" w:hAnsi="Helvetica" w:cs="Helvetica"/>
          <w:b/>
          <w:bCs/>
          <w:color w:val="76766A"/>
          <w:kern w:val="36"/>
          <w:sz w:val="48"/>
          <w:szCs w:val="48"/>
          <w:lang w:eastAsia="en-IN"/>
          <w14:ligatures w14:val="none"/>
        </w:rPr>
        <w:t>Wellness Heath Promotion Services (WHPP) III</w:t>
      </w:r>
    </w:p>
    <w:p w14:paraId="43819A33" w14:textId="77777777" w:rsidR="00F85F2B" w:rsidRPr="00F85F2B" w:rsidRDefault="00F85F2B" w:rsidP="00F85F2B">
      <w:pPr>
        <w:shd w:val="clear" w:color="auto" w:fill="FFFFFF"/>
        <w:spacing w:after="0" w:line="240" w:lineRule="auto"/>
        <w:rPr>
          <w:rFonts w:ascii="Times New Roman" w:eastAsia="Times New Roman" w:hAnsi="Times New Roman" w:cs="Times New Roman"/>
          <w:kern w:val="0"/>
          <w:sz w:val="24"/>
          <w:szCs w:val="24"/>
          <w:lang w:eastAsia="en-IN"/>
          <w14:ligatures w14:val="none"/>
        </w:rPr>
      </w:pPr>
      <w:r w:rsidRPr="00F85F2B">
        <w:rPr>
          <w:rFonts w:ascii="Helvetica" w:eastAsia="Times New Roman" w:hAnsi="Helvetica" w:cs="Helvetica"/>
          <w:b/>
          <w:bCs/>
          <w:color w:val="454540"/>
          <w:kern w:val="0"/>
          <w:sz w:val="24"/>
          <w:szCs w:val="24"/>
          <w:lang w:eastAsia="en-IN"/>
          <w14:ligatures w14:val="none"/>
        </w:rPr>
        <w:t>Active</w:t>
      </w:r>
    </w:p>
    <w:p w14:paraId="5E057084" w14:textId="77777777" w:rsidR="00F85F2B" w:rsidRPr="00F85F2B" w:rsidRDefault="00F85F2B" w:rsidP="00F85F2B">
      <w:pPr>
        <w:shd w:val="clear" w:color="auto" w:fill="ADCDFF"/>
        <w:spacing w:after="0" w:line="240" w:lineRule="auto"/>
        <w:jc w:val="center"/>
        <w:rPr>
          <w:rFonts w:ascii="Times New Roman" w:eastAsia="Times New Roman" w:hAnsi="Times New Roman" w:cs="Times New Roman"/>
          <w:b/>
          <w:bCs/>
          <w:color w:val="333333"/>
          <w:kern w:val="0"/>
          <w:sz w:val="24"/>
          <w:szCs w:val="24"/>
          <w:lang w:eastAsia="en-IN"/>
          <w14:ligatures w14:val="none"/>
        </w:rPr>
      </w:pPr>
      <w:r w:rsidRPr="00F85F2B">
        <w:rPr>
          <w:rFonts w:ascii="Times New Roman" w:eastAsia="Times New Roman" w:hAnsi="Times New Roman" w:cs="Times New Roman"/>
          <w:b/>
          <w:bCs/>
          <w:color w:val="333333"/>
          <w:kern w:val="0"/>
          <w:sz w:val="24"/>
          <w:szCs w:val="24"/>
          <w:lang w:eastAsia="en-IN"/>
          <w14:ligatures w14:val="none"/>
        </w:rPr>
        <w:t>Opportunity</w:t>
      </w:r>
    </w:p>
    <w:p w14:paraId="11BA5791"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Notice ID</w:t>
      </w:r>
    </w:p>
    <w:p w14:paraId="34BE0076"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A053135</w:t>
      </w:r>
    </w:p>
    <w:p w14:paraId="78247DD7"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Related Notice</w:t>
      </w:r>
    </w:p>
    <w:p w14:paraId="2AFC8C2E"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(blank)</w:t>
      </w:r>
    </w:p>
    <w:p w14:paraId="359A89EB"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Contract Opportunity Type</w:t>
      </w:r>
    </w:p>
    <w:p w14:paraId="04A9C19C"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Sources Sought</w:t>
      </w:r>
    </w:p>
    <w:p w14:paraId="7F752ADA"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 xml:space="preserve">Contract </w:t>
      </w:r>
      <w:proofErr w:type="gramStart"/>
      <w:r w:rsidRPr="00F85F2B">
        <w:rPr>
          <w:rFonts w:ascii="Helvetica" w:eastAsia="Times New Roman" w:hAnsi="Helvetica" w:cs="Helvetica"/>
          <w:color w:val="454540"/>
          <w:kern w:val="0"/>
          <w:sz w:val="24"/>
          <w:szCs w:val="24"/>
          <w:lang w:eastAsia="en-IN"/>
          <w14:ligatures w14:val="none"/>
        </w:rPr>
        <w:t>Line Item</w:t>
      </w:r>
      <w:proofErr w:type="gramEnd"/>
      <w:r w:rsidRPr="00F85F2B">
        <w:rPr>
          <w:rFonts w:ascii="Helvetica" w:eastAsia="Times New Roman" w:hAnsi="Helvetica" w:cs="Helvetica"/>
          <w:color w:val="454540"/>
          <w:kern w:val="0"/>
          <w:sz w:val="24"/>
          <w:szCs w:val="24"/>
          <w:lang w:eastAsia="en-IN"/>
          <w14:ligatures w14:val="none"/>
        </w:rPr>
        <w:t xml:space="preserve"> Number</w:t>
      </w:r>
    </w:p>
    <w:p w14:paraId="4CF9DB57"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(blank)</w:t>
      </w:r>
    </w:p>
    <w:p w14:paraId="2860730C"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Inactive Dates</w:t>
      </w:r>
    </w:p>
    <w:p w14:paraId="172A500E"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Sep 20, 2025</w:t>
      </w:r>
    </w:p>
    <w:p w14:paraId="4D4DE182"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Inactive Policy</w:t>
      </w:r>
    </w:p>
    <w:p w14:paraId="3FD10973"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15 days after response date</w:t>
      </w:r>
    </w:p>
    <w:p w14:paraId="516456B8"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Response Date</w:t>
      </w:r>
    </w:p>
    <w:p w14:paraId="115FB7CC"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Sep 05, 2025 3:30 PM EDT</w:t>
      </w:r>
    </w:p>
    <w:p w14:paraId="201AD69E"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Published Date</w:t>
      </w:r>
    </w:p>
    <w:p w14:paraId="40A82624"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Aug 20, 2025 4:24 PM EDT</w:t>
      </w:r>
    </w:p>
    <w:p w14:paraId="0DCC1C81" w14:textId="77777777" w:rsidR="00F85F2B" w:rsidRPr="00F85F2B" w:rsidRDefault="00F85F2B" w:rsidP="00F85F2B">
      <w:pPr>
        <w:shd w:val="clear" w:color="auto" w:fill="FFFFFF"/>
        <w:spacing w:after="0" w:line="240" w:lineRule="auto"/>
        <w:rPr>
          <w:rFonts w:ascii="Times New Roman" w:eastAsia="Times New Roman" w:hAnsi="Times New Roman" w:cs="Times New Roman"/>
          <w:kern w:val="0"/>
          <w:sz w:val="24"/>
          <w:szCs w:val="24"/>
          <w:lang w:eastAsia="en-IN"/>
          <w14:ligatures w14:val="none"/>
        </w:rPr>
      </w:pPr>
      <w:r w:rsidRPr="00F85F2B">
        <w:rPr>
          <w:rFonts w:ascii="Times New Roman" w:eastAsia="Times New Roman" w:hAnsi="Times New Roman" w:cs="Times New Roman"/>
          <w:kern w:val="0"/>
          <w:sz w:val="24"/>
          <w:szCs w:val="24"/>
          <w:lang w:eastAsia="en-IN"/>
          <w14:ligatures w14:val="none"/>
        </w:rPr>
        <w:pict w14:anchorId="05020386">
          <v:rect id="_x0000_i1055" style="width:0;height:.75pt" o:hralign="center" o:hrstd="t" o:hr="t" fillcolor="#a0a0a0" stroked="f"/>
        </w:pict>
      </w:r>
    </w:p>
    <w:p w14:paraId="6A6E4A24"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Department/Ind. Agency</w:t>
      </w:r>
    </w:p>
    <w:p w14:paraId="241F39A5"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DEPT OF DEFENSE</w:t>
      </w:r>
    </w:p>
    <w:p w14:paraId="5CF33E5D"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Sub-tier</w:t>
      </w:r>
    </w:p>
    <w:p w14:paraId="7AAC644D"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DEPT OF THE AIR FORCE</w:t>
      </w:r>
    </w:p>
    <w:p w14:paraId="4290DB1A"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Major Command</w:t>
      </w:r>
    </w:p>
    <w:p w14:paraId="4A325B79"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AIR FORCE MATERIEL COMMAND</w:t>
      </w:r>
    </w:p>
    <w:p w14:paraId="08EC016F"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Sub Command 1, 2, 3</w:t>
      </w:r>
    </w:p>
    <w:p w14:paraId="60FFB5F2"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AF INSTALLATION &amp; MISSION SUPPORT CENTER</w:t>
      </w:r>
    </w:p>
    <w:p w14:paraId="4CF3EEB6"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Office</w:t>
      </w:r>
    </w:p>
    <w:p w14:paraId="4519A83D"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FA8003 771 ENTERPRISE SOURCING SQ</w:t>
      </w:r>
    </w:p>
    <w:p w14:paraId="04580A20"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t>Classification</w:t>
      </w:r>
    </w:p>
    <w:p w14:paraId="4089188F" w14:textId="77777777" w:rsidR="00F85F2B" w:rsidRPr="00F85F2B" w:rsidRDefault="00F85F2B" w:rsidP="00F85F2B">
      <w:pPr>
        <w:shd w:val="clear" w:color="auto" w:fill="FFFFFF"/>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pict w14:anchorId="394DD138">
          <v:rect id="_x0000_i1056" style="width:0;height:.75pt" o:hralign="center" o:hrstd="t" o:hr="t" fillcolor="#a0a0a0" stroked="f"/>
        </w:pict>
      </w:r>
    </w:p>
    <w:p w14:paraId="668002DC"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Original Set Aside</w:t>
      </w:r>
    </w:p>
    <w:p w14:paraId="57FA94C0"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Total Small Business Set-Aside (FAR 19.5)</w:t>
      </w:r>
    </w:p>
    <w:p w14:paraId="432979FE"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Product Service Code</w:t>
      </w:r>
    </w:p>
    <w:p w14:paraId="2939E2DC"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DH10 - IT AND TELECOM - PLATFORM AS A SERVICE: DATABASE, MAINFRAME, MIDDLEWARE</w:t>
      </w:r>
    </w:p>
    <w:p w14:paraId="2CC0E6BE"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NAICS Code</w:t>
      </w:r>
    </w:p>
    <w:p w14:paraId="7F60D22C"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513210 - Software Publishers</w:t>
      </w:r>
    </w:p>
    <w:p w14:paraId="406BE94E"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Place of Performance</w:t>
      </w:r>
    </w:p>
    <w:p w14:paraId="06E230FA" w14:textId="77777777" w:rsidR="00F85F2B" w:rsidRPr="00F85F2B" w:rsidRDefault="00F85F2B" w:rsidP="00F85F2B">
      <w:pPr>
        <w:shd w:val="clear" w:color="auto" w:fill="FFFFFF"/>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(blank)</w:t>
      </w:r>
    </w:p>
    <w:p w14:paraId="2E7D9FEB"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Initiative</w:t>
      </w:r>
    </w:p>
    <w:p w14:paraId="246CBD95" w14:textId="77777777" w:rsidR="00F85F2B" w:rsidRPr="00F85F2B" w:rsidRDefault="00F85F2B" w:rsidP="00F85F2B">
      <w:pPr>
        <w:numPr>
          <w:ilvl w:val="0"/>
          <w:numId w:val="1"/>
        </w:numPr>
        <w:shd w:val="clear" w:color="auto" w:fill="FFFFFF"/>
        <w:spacing w:before="100" w:beforeAutospacing="1"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b/>
          <w:bCs/>
          <w:color w:val="454540"/>
          <w:kern w:val="0"/>
          <w:sz w:val="24"/>
          <w:szCs w:val="24"/>
          <w:lang w:eastAsia="en-IN"/>
          <w14:ligatures w14:val="none"/>
        </w:rPr>
        <w:t>None</w:t>
      </w:r>
    </w:p>
    <w:p w14:paraId="7AB1D458"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lastRenderedPageBreak/>
        <w:t>Description</w:t>
      </w:r>
    </w:p>
    <w:p w14:paraId="132C1E4C" w14:textId="77777777" w:rsidR="00F85F2B" w:rsidRPr="00F85F2B" w:rsidRDefault="00F85F2B" w:rsidP="00F85F2B">
      <w:pPr>
        <w:shd w:val="clear" w:color="auto" w:fill="FFFFFF"/>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pict w14:anchorId="79602B41">
          <v:rect id="_x0000_i1057" style="width:0;height:.75pt" o:hralign="center" o:hrstd="t" o:hr="t" fillcolor="#a0a0a0" stroked="f"/>
        </w:pict>
      </w:r>
    </w:p>
    <w:p w14:paraId="1E92F37F" w14:textId="77777777" w:rsidR="00F85F2B" w:rsidRPr="00F85F2B" w:rsidRDefault="00F85F2B" w:rsidP="00F85F2B">
      <w:pPr>
        <w:shd w:val="clear" w:color="auto" w:fill="FFFFFF"/>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 xml:space="preserve">This Sources Sought is for informational and planning purposes only and does not constitute a </w:t>
      </w:r>
      <w:proofErr w:type="spellStart"/>
      <w:r w:rsidRPr="00F85F2B">
        <w:rPr>
          <w:rFonts w:ascii="Helvetica" w:eastAsia="Times New Roman" w:hAnsi="Helvetica" w:cs="Helvetica"/>
          <w:color w:val="454540"/>
          <w:kern w:val="0"/>
          <w:sz w:val="24"/>
          <w:szCs w:val="24"/>
          <w:lang w:eastAsia="en-IN"/>
          <w14:ligatures w14:val="none"/>
        </w:rPr>
        <w:t>soliciation</w:t>
      </w:r>
      <w:proofErr w:type="spellEnd"/>
      <w:r w:rsidRPr="00F85F2B">
        <w:rPr>
          <w:rFonts w:ascii="Helvetica" w:eastAsia="Times New Roman" w:hAnsi="Helvetica" w:cs="Helvetica"/>
          <w:color w:val="454540"/>
          <w:kern w:val="0"/>
          <w:sz w:val="24"/>
          <w:szCs w:val="24"/>
          <w:lang w:eastAsia="en-IN"/>
          <w14:ligatures w14:val="none"/>
        </w:rPr>
        <w:t>. Please do not provide a proposal or quote, as no award will be made on the basis of this posting. The purpose of this notice is to identify qualified small businesses who are able to provide a platform such as the one outlined in the draft Performance Work Statement (PWS). In your response, please include a statement indicating whether your company is capable of providing what is required, and if it has ever provided systems which received an Authority to Operate (ATO) on an Air Force network.  Please submit to Contracting Officer Captain James Blankenship, james.blankenship.13@us.af.mil and Contracting Specialist Grant Gerlinger, grant.gerlinger@us.af.mil by 3:30 PM EST 5 September 2025.</w:t>
      </w:r>
    </w:p>
    <w:p w14:paraId="06941739"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t>Contact Information</w:t>
      </w:r>
    </w:p>
    <w:p w14:paraId="7A4B8F24" w14:textId="77777777" w:rsidR="00F85F2B" w:rsidRPr="00F85F2B" w:rsidRDefault="00F85F2B" w:rsidP="00F85F2B">
      <w:pPr>
        <w:shd w:val="clear" w:color="auto" w:fill="FFFFFF"/>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pict w14:anchorId="79685B9D">
          <v:rect id="_x0000_i1058" style="width:0;height:.75pt" o:hralign="center" o:hrstd="t" o:hr="t" fillcolor="#a0a0a0" stroked="f"/>
        </w:pict>
      </w:r>
    </w:p>
    <w:p w14:paraId="3FBF4313"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t>Primary Point of Contact</w:t>
      </w:r>
    </w:p>
    <w:p w14:paraId="277D186E"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r w:rsidRPr="00F85F2B">
        <w:rPr>
          <w:rFonts w:ascii="Helvetica" w:eastAsia="Times New Roman" w:hAnsi="Helvetica" w:cs="Helvetica"/>
          <w:b/>
          <w:bCs/>
          <w:color w:val="454540"/>
          <w:kern w:val="0"/>
          <w:sz w:val="20"/>
          <w:szCs w:val="20"/>
          <w:lang w:eastAsia="en-IN"/>
          <w14:ligatures w14:val="none"/>
        </w:rPr>
        <w:t>Grant Gerlinger</w:t>
      </w:r>
    </w:p>
    <w:p w14:paraId="051EF65A"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Email</w:t>
      </w:r>
    </w:p>
    <w:p w14:paraId="0FDD8BA0" w14:textId="77777777" w:rsidR="00F85F2B" w:rsidRPr="00F85F2B" w:rsidRDefault="00F85F2B" w:rsidP="00F85F2B">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grant.gerlinger@us.af.mil</w:t>
      </w:r>
    </w:p>
    <w:p w14:paraId="4142440E"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Phone Number</w:t>
      </w:r>
    </w:p>
    <w:p w14:paraId="26399924" w14:textId="77777777" w:rsidR="00F85F2B" w:rsidRPr="00F85F2B" w:rsidRDefault="00F85F2B" w:rsidP="00F85F2B">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(937) 257-1813</w:t>
      </w:r>
    </w:p>
    <w:p w14:paraId="0AB4BB92"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t>Alternative Point of Contact</w:t>
      </w:r>
    </w:p>
    <w:p w14:paraId="528C7A13" w14:textId="77777777" w:rsidR="00F85F2B" w:rsidRPr="00F85F2B" w:rsidRDefault="00F85F2B" w:rsidP="00F85F2B">
      <w:pPr>
        <w:shd w:val="clear" w:color="auto" w:fill="E7F6F8"/>
        <w:spacing w:after="0" w:line="240" w:lineRule="auto"/>
        <w:outlineLvl w:val="4"/>
        <w:rPr>
          <w:rFonts w:ascii="Helvetica" w:eastAsia="Times New Roman" w:hAnsi="Helvetica" w:cs="Helvetica"/>
          <w:b/>
          <w:bCs/>
          <w:color w:val="454540"/>
          <w:kern w:val="0"/>
          <w:sz w:val="20"/>
          <w:szCs w:val="20"/>
          <w:lang w:eastAsia="en-IN"/>
          <w14:ligatures w14:val="none"/>
        </w:rPr>
      </w:pPr>
      <w:proofErr w:type="spellStart"/>
      <w:r w:rsidRPr="00F85F2B">
        <w:rPr>
          <w:rFonts w:ascii="Helvetica" w:eastAsia="Times New Roman" w:hAnsi="Helvetica" w:cs="Helvetica"/>
          <w:b/>
          <w:bCs/>
          <w:color w:val="454540"/>
          <w:kern w:val="0"/>
          <w:sz w:val="20"/>
          <w:szCs w:val="20"/>
          <w:lang w:eastAsia="en-IN"/>
          <w14:ligatures w14:val="none"/>
        </w:rPr>
        <w:t>Capt</w:t>
      </w:r>
      <w:proofErr w:type="spellEnd"/>
      <w:r w:rsidRPr="00F85F2B">
        <w:rPr>
          <w:rFonts w:ascii="Helvetica" w:eastAsia="Times New Roman" w:hAnsi="Helvetica" w:cs="Helvetica"/>
          <w:b/>
          <w:bCs/>
          <w:color w:val="454540"/>
          <w:kern w:val="0"/>
          <w:sz w:val="20"/>
          <w:szCs w:val="20"/>
          <w:lang w:eastAsia="en-IN"/>
          <w14:ligatures w14:val="none"/>
        </w:rPr>
        <w:t xml:space="preserve"> James Blankenship</w:t>
      </w:r>
    </w:p>
    <w:p w14:paraId="723400EB"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Email</w:t>
      </w:r>
    </w:p>
    <w:p w14:paraId="5014254A" w14:textId="77777777" w:rsidR="00F85F2B" w:rsidRPr="00F85F2B" w:rsidRDefault="00F85F2B" w:rsidP="00F85F2B">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james.blankenship.13@us.af.mil</w:t>
      </w:r>
    </w:p>
    <w:p w14:paraId="2FE773B5" w14:textId="77777777" w:rsidR="00F85F2B" w:rsidRPr="00F85F2B" w:rsidRDefault="00F85F2B" w:rsidP="00F85F2B">
      <w:pPr>
        <w:shd w:val="clear" w:color="auto" w:fill="E7F6F8"/>
        <w:spacing w:after="0" w:line="240" w:lineRule="auto"/>
        <w:rPr>
          <w:rFonts w:ascii="Helvetica" w:eastAsia="Times New Roman" w:hAnsi="Helvetica" w:cs="Helvetica"/>
          <w:color w:val="454540"/>
          <w:kern w:val="0"/>
          <w:sz w:val="24"/>
          <w:szCs w:val="24"/>
          <w:lang w:eastAsia="en-IN"/>
          <w14:ligatures w14:val="none"/>
        </w:rPr>
      </w:pPr>
      <w:r w:rsidRPr="00F85F2B">
        <w:rPr>
          <w:rFonts w:ascii="Helvetica" w:eastAsia="Times New Roman" w:hAnsi="Helvetica" w:cs="Helvetica"/>
          <w:color w:val="454540"/>
          <w:kern w:val="0"/>
          <w:sz w:val="24"/>
          <w:szCs w:val="24"/>
          <w:lang w:eastAsia="en-IN"/>
          <w14:ligatures w14:val="none"/>
        </w:rPr>
        <w:t>Phone Number</w:t>
      </w:r>
    </w:p>
    <w:p w14:paraId="5D4EA8D7" w14:textId="77777777" w:rsidR="00F85F2B" w:rsidRPr="00F85F2B" w:rsidRDefault="00F85F2B" w:rsidP="00F85F2B">
      <w:pPr>
        <w:shd w:val="clear" w:color="auto" w:fill="E7F6F8"/>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(334) 425-1703</w:t>
      </w:r>
    </w:p>
    <w:p w14:paraId="2DB021E3"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t>Contracting Office Address</w:t>
      </w:r>
    </w:p>
    <w:p w14:paraId="5910DCE0" w14:textId="77777777" w:rsidR="00F85F2B" w:rsidRPr="00F85F2B" w:rsidRDefault="00F85F2B" w:rsidP="00F85F2B">
      <w:pPr>
        <w:shd w:val="clear" w:color="auto" w:fill="FFFFFF"/>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CP 937 257 2735</w:t>
      </w:r>
    </w:p>
    <w:p w14:paraId="76F66E4A" w14:textId="77777777" w:rsidR="00F85F2B" w:rsidRPr="00F85F2B" w:rsidRDefault="00F85F2B" w:rsidP="00F85F2B">
      <w:pPr>
        <w:shd w:val="clear" w:color="auto" w:fill="FFFFFF"/>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1940 ALLBROOK DR BLDG 1</w:t>
      </w:r>
    </w:p>
    <w:p w14:paraId="66F202D1" w14:textId="77777777" w:rsidR="00F85F2B" w:rsidRPr="00F85F2B" w:rsidRDefault="00F85F2B" w:rsidP="00F85F2B">
      <w:pPr>
        <w:shd w:val="clear" w:color="auto" w:fill="FFFFFF"/>
        <w:spacing w:after="0" w:line="240" w:lineRule="auto"/>
        <w:outlineLvl w:val="5"/>
        <w:rPr>
          <w:rFonts w:ascii="Helvetica" w:eastAsia="Times New Roman" w:hAnsi="Helvetica" w:cs="Helvetica"/>
          <w:b/>
          <w:bCs/>
          <w:color w:val="454540"/>
          <w:spacing w:val="6"/>
          <w:kern w:val="0"/>
          <w:sz w:val="15"/>
          <w:szCs w:val="15"/>
          <w:lang w:eastAsia="en-IN"/>
          <w14:ligatures w14:val="none"/>
        </w:rPr>
      </w:pPr>
      <w:r w:rsidRPr="00F85F2B">
        <w:rPr>
          <w:rFonts w:ascii="Helvetica" w:eastAsia="Times New Roman" w:hAnsi="Helvetica" w:cs="Helvetica"/>
          <w:b/>
          <w:bCs/>
          <w:color w:val="454540"/>
          <w:spacing w:val="6"/>
          <w:kern w:val="0"/>
          <w:sz w:val="15"/>
          <w:szCs w:val="15"/>
          <w:lang w:eastAsia="en-IN"/>
          <w14:ligatures w14:val="none"/>
        </w:rPr>
        <w:t>WRIGHT PATTERSON AFB, OH 45433-5344 USA</w:t>
      </w:r>
    </w:p>
    <w:p w14:paraId="6D630887" w14:textId="77777777" w:rsidR="00F85F2B" w:rsidRPr="00F85F2B" w:rsidRDefault="00F85F2B" w:rsidP="00F85F2B">
      <w:pPr>
        <w:shd w:val="clear" w:color="auto" w:fill="FFFFFF"/>
        <w:spacing w:after="0" w:line="240" w:lineRule="auto"/>
        <w:outlineLvl w:val="1"/>
        <w:rPr>
          <w:rFonts w:ascii="Helvetica" w:eastAsia="Times New Roman" w:hAnsi="Helvetica" w:cs="Helvetica"/>
          <w:b/>
          <w:bCs/>
          <w:color w:val="454540"/>
          <w:kern w:val="0"/>
          <w:sz w:val="36"/>
          <w:szCs w:val="36"/>
          <w:lang w:eastAsia="en-IN"/>
          <w14:ligatures w14:val="none"/>
        </w:rPr>
      </w:pPr>
      <w:r w:rsidRPr="00F85F2B">
        <w:rPr>
          <w:rFonts w:ascii="Helvetica" w:eastAsia="Times New Roman" w:hAnsi="Helvetica" w:cs="Helvetica"/>
          <w:b/>
          <w:bCs/>
          <w:color w:val="454540"/>
          <w:kern w:val="0"/>
          <w:sz w:val="36"/>
          <w:szCs w:val="36"/>
          <w:lang w:eastAsia="en-IN"/>
          <w14:ligatures w14:val="none"/>
        </w:rPr>
        <w:t>Attachments/Links</w:t>
      </w:r>
    </w:p>
    <w:p w14:paraId="0B4B25DF" w14:textId="77777777" w:rsidR="00F85F2B" w:rsidRPr="00F85F2B" w:rsidRDefault="00F85F2B" w:rsidP="00F85F2B">
      <w:pPr>
        <w:shd w:val="clear" w:color="auto" w:fill="FFFFFF"/>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pict w14:anchorId="338F91BE">
          <v:rect id="_x0000_i1059" style="width:0;height:.75pt" o:hralign="center" o:hrstd="t" o:hr="t" fillcolor="#a0a0a0" stroked="f"/>
        </w:pict>
      </w:r>
    </w:p>
    <w:p w14:paraId="5CF8952E" w14:textId="77777777" w:rsidR="00F85F2B" w:rsidRPr="00F85F2B" w:rsidRDefault="00F85F2B" w:rsidP="00F85F2B">
      <w:pPr>
        <w:shd w:val="clear" w:color="auto" w:fill="FFFFFF"/>
        <w:spacing w:after="0" w:line="240" w:lineRule="auto"/>
        <w:outlineLvl w:val="2"/>
        <w:rPr>
          <w:rFonts w:ascii="Helvetica" w:eastAsia="Times New Roman" w:hAnsi="Helvetica" w:cs="Helvetica"/>
          <w:b/>
          <w:bCs/>
          <w:color w:val="454540"/>
          <w:kern w:val="0"/>
          <w:sz w:val="27"/>
          <w:szCs w:val="27"/>
          <w:lang w:eastAsia="en-IN"/>
          <w14:ligatures w14:val="none"/>
        </w:rPr>
      </w:pPr>
      <w:r w:rsidRPr="00F85F2B">
        <w:rPr>
          <w:rFonts w:ascii="Helvetica" w:eastAsia="Times New Roman" w:hAnsi="Helvetica" w:cs="Helvetica"/>
          <w:b/>
          <w:bCs/>
          <w:color w:val="454540"/>
          <w:kern w:val="0"/>
          <w:sz w:val="27"/>
          <w:szCs w:val="27"/>
          <w:lang w:eastAsia="en-IN"/>
          <w14:ligatures w14:val="none"/>
        </w:rPr>
        <w:t>Links</w:t>
      </w:r>
    </w:p>
    <w:p w14:paraId="477FF641" w14:textId="77777777" w:rsidR="00F85F2B" w:rsidRPr="00F85F2B" w:rsidRDefault="00F85F2B" w:rsidP="00F85F2B">
      <w:pPr>
        <w:shd w:val="clear" w:color="auto" w:fill="FFFFFF"/>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t>No links have been added to this opportunity.</w:t>
      </w:r>
    </w:p>
    <w:p w14:paraId="1316EEB6" w14:textId="77777777" w:rsidR="00F85F2B" w:rsidRPr="00F85F2B" w:rsidRDefault="00F85F2B" w:rsidP="00F85F2B">
      <w:pPr>
        <w:shd w:val="clear" w:color="auto" w:fill="FFFFFF"/>
        <w:spacing w:after="0" w:line="240" w:lineRule="auto"/>
        <w:outlineLvl w:val="2"/>
        <w:rPr>
          <w:rFonts w:ascii="Helvetica" w:eastAsia="Times New Roman" w:hAnsi="Helvetica" w:cs="Helvetica"/>
          <w:b/>
          <w:bCs/>
          <w:color w:val="454540"/>
          <w:kern w:val="0"/>
          <w:sz w:val="27"/>
          <w:szCs w:val="27"/>
          <w:lang w:eastAsia="en-IN"/>
          <w14:ligatures w14:val="none"/>
        </w:rPr>
      </w:pPr>
      <w:r w:rsidRPr="00F85F2B">
        <w:rPr>
          <w:rFonts w:ascii="Helvetica" w:eastAsia="Times New Roman" w:hAnsi="Helvetica" w:cs="Helvetica"/>
          <w:b/>
          <w:bCs/>
          <w:color w:val="454540"/>
          <w:kern w:val="0"/>
          <w:sz w:val="27"/>
          <w:szCs w:val="27"/>
          <w:lang w:eastAsia="en-IN"/>
          <w14:ligatures w14:val="none"/>
        </w:rPr>
        <w:t>Attachments</w:t>
      </w:r>
    </w:p>
    <w:p w14:paraId="71D08073" w14:textId="77777777" w:rsidR="00F85F2B" w:rsidRPr="00F85F2B" w:rsidRDefault="00F85F2B" w:rsidP="00F85F2B">
      <w:pPr>
        <w:shd w:val="clear" w:color="auto" w:fill="FFFFFF"/>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t>Download All</w:t>
      </w:r>
    </w:p>
    <w:tbl>
      <w:tblPr>
        <w:tblW w:w="14505" w:type="dxa"/>
        <w:tblCellSpacing w:w="15" w:type="dxa"/>
        <w:tblCellMar>
          <w:top w:w="15" w:type="dxa"/>
          <w:left w:w="15" w:type="dxa"/>
          <w:bottom w:w="15" w:type="dxa"/>
          <w:right w:w="15" w:type="dxa"/>
        </w:tblCellMar>
        <w:tblLook w:val="04A0" w:firstRow="1" w:lastRow="0" w:firstColumn="1" w:lastColumn="0" w:noHBand="0" w:noVBand="1"/>
      </w:tblPr>
      <w:tblGrid>
        <w:gridCol w:w="9198"/>
        <w:gridCol w:w="1558"/>
        <w:gridCol w:w="1337"/>
        <w:gridCol w:w="2412"/>
      </w:tblGrid>
      <w:tr w:rsidR="00F85F2B" w:rsidRPr="00F85F2B" w14:paraId="63C402E0" w14:textId="77777777">
        <w:trPr>
          <w:tblHeader/>
          <w:tblCellSpacing w:w="15" w:type="dxa"/>
        </w:trPr>
        <w:tc>
          <w:tcPr>
            <w:tcW w:w="0" w:type="auto"/>
            <w:tcBorders>
              <w:top w:val="nil"/>
              <w:left w:val="nil"/>
              <w:bottom w:val="single" w:sz="6" w:space="0" w:color="C9C9C9"/>
              <w:right w:val="nil"/>
            </w:tcBorders>
            <w:shd w:val="clear" w:color="auto" w:fill="F5F5F0"/>
            <w:vAlign w:val="center"/>
            <w:hideMark/>
          </w:tcPr>
          <w:p w14:paraId="66DCAECA" w14:textId="77777777" w:rsidR="00F85F2B" w:rsidRPr="00F85F2B" w:rsidRDefault="00F85F2B" w:rsidP="00F85F2B">
            <w:pPr>
              <w:spacing w:after="0" w:line="240" w:lineRule="auto"/>
              <w:jc w:val="center"/>
              <w:rPr>
                <w:rFonts w:ascii="Helvetica" w:eastAsia="Times New Roman" w:hAnsi="Helvetica" w:cs="Helvetica"/>
                <w:b/>
                <w:bCs/>
                <w:color w:val="2E2E2A"/>
                <w:kern w:val="0"/>
                <w:sz w:val="24"/>
                <w:szCs w:val="24"/>
                <w:lang w:eastAsia="en-IN"/>
                <w14:ligatures w14:val="none"/>
              </w:rPr>
            </w:pPr>
            <w:r w:rsidRPr="00F85F2B">
              <w:rPr>
                <w:rFonts w:ascii="Helvetica" w:eastAsia="Times New Roman" w:hAnsi="Helvetica" w:cs="Helvetica"/>
                <w:b/>
                <w:bCs/>
                <w:color w:val="2E2E2A"/>
                <w:kern w:val="0"/>
                <w:sz w:val="24"/>
                <w:szCs w:val="24"/>
                <w:lang w:eastAsia="en-IN"/>
                <w14:ligatures w14:val="none"/>
              </w:rPr>
              <w:t>Document</w:t>
            </w:r>
          </w:p>
        </w:tc>
        <w:tc>
          <w:tcPr>
            <w:tcW w:w="0" w:type="auto"/>
            <w:tcBorders>
              <w:top w:val="nil"/>
              <w:left w:val="nil"/>
              <w:bottom w:val="single" w:sz="6" w:space="0" w:color="C9C9C9"/>
              <w:right w:val="nil"/>
            </w:tcBorders>
            <w:shd w:val="clear" w:color="auto" w:fill="F5F5F0"/>
            <w:vAlign w:val="center"/>
            <w:hideMark/>
          </w:tcPr>
          <w:p w14:paraId="3B2A74B1" w14:textId="77777777" w:rsidR="00F85F2B" w:rsidRPr="00F85F2B" w:rsidRDefault="00F85F2B" w:rsidP="00F85F2B">
            <w:pPr>
              <w:spacing w:after="0" w:line="240" w:lineRule="auto"/>
              <w:jc w:val="center"/>
              <w:rPr>
                <w:rFonts w:ascii="Helvetica" w:eastAsia="Times New Roman" w:hAnsi="Helvetica" w:cs="Helvetica"/>
                <w:b/>
                <w:bCs/>
                <w:color w:val="2E2E2A"/>
                <w:kern w:val="0"/>
                <w:sz w:val="24"/>
                <w:szCs w:val="24"/>
                <w:lang w:eastAsia="en-IN"/>
                <w14:ligatures w14:val="none"/>
              </w:rPr>
            </w:pPr>
            <w:r w:rsidRPr="00F85F2B">
              <w:rPr>
                <w:rFonts w:ascii="Helvetica" w:eastAsia="Times New Roman" w:hAnsi="Helvetica" w:cs="Helvetica"/>
                <w:b/>
                <w:bCs/>
                <w:color w:val="2E2E2A"/>
                <w:kern w:val="0"/>
                <w:sz w:val="24"/>
                <w:szCs w:val="24"/>
                <w:lang w:eastAsia="en-IN"/>
                <w14:ligatures w14:val="none"/>
              </w:rPr>
              <w:t>File Size</w:t>
            </w:r>
          </w:p>
        </w:tc>
        <w:tc>
          <w:tcPr>
            <w:tcW w:w="0" w:type="auto"/>
            <w:tcBorders>
              <w:top w:val="nil"/>
              <w:left w:val="nil"/>
              <w:bottom w:val="single" w:sz="6" w:space="0" w:color="C9C9C9"/>
              <w:right w:val="nil"/>
            </w:tcBorders>
            <w:shd w:val="clear" w:color="auto" w:fill="F5F5F0"/>
            <w:vAlign w:val="center"/>
            <w:hideMark/>
          </w:tcPr>
          <w:p w14:paraId="66CB870F" w14:textId="77777777" w:rsidR="00F85F2B" w:rsidRPr="00F85F2B" w:rsidRDefault="00F85F2B" w:rsidP="00F85F2B">
            <w:pPr>
              <w:spacing w:after="0" w:line="240" w:lineRule="auto"/>
              <w:jc w:val="center"/>
              <w:rPr>
                <w:rFonts w:ascii="Helvetica" w:eastAsia="Times New Roman" w:hAnsi="Helvetica" w:cs="Helvetica"/>
                <w:b/>
                <w:bCs/>
                <w:color w:val="2E2E2A"/>
                <w:kern w:val="0"/>
                <w:sz w:val="24"/>
                <w:szCs w:val="24"/>
                <w:lang w:eastAsia="en-IN"/>
                <w14:ligatures w14:val="none"/>
              </w:rPr>
            </w:pPr>
            <w:r w:rsidRPr="00F85F2B">
              <w:rPr>
                <w:rFonts w:ascii="Helvetica" w:eastAsia="Times New Roman" w:hAnsi="Helvetica" w:cs="Helvetica"/>
                <w:b/>
                <w:bCs/>
                <w:color w:val="2E2E2A"/>
                <w:kern w:val="0"/>
                <w:sz w:val="24"/>
                <w:szCs w:val="24"/>
                <w:lang w:eastAsia="en-IN"/>
                <w14:ligatures w14:val="none"/>
              </w:rPr>
              <w:t>Access</w:t>
            </w:r>
          </w:p>
        </w:tc>
        <w:tc>
          <w:tcPr>
            <w:tcW w:w="0" w:type="auto"/>
            <w:tcBorders>
              <w:top w:val="nil"/>
              <w:left w:val="nil"/>
              <w:bottom w:val="single" w:sz="6" w:space="0" w:color="C9C9C9"/>
              <w:right w:val="nil"/>
            </w:tcBorders>
            <w:shd w:val="clear" w:color="auto" w:fill="F5F5F0"/>
            <w:vAlign w:val="center"/>
            <w:hideMark/>
          </w:tcPr>
          <w:p w14:paraId="290945B5" w14:textId="77777777" w:rsidR="00F85F2B" w:rsidRPr="00F85F2B" w:rsidRDefault="00F85F2B" w:rsidP="00F85F2B">
            <w:pPr>
              <w:spacing w:after="0" w:line="240" w:lineRule="auto"/>
              <w:jc w:val="center"/>
              <w:rPr>
                <w:rFonts w:ascii="Helvetica" w:eastAsia="Times New Roman" w:hAnsi="Helvetica" w:cs="Helvetica"/>
                <w:b/>
                <w:bCs/>
                <w:color w:val="2E2E2A"/>
                <w:kern w:val="0"/>
                <w:sz w:val="24"/>
                <w:szCs w:val="24"/>
                <w:lang w:eastAsia="en-IN"/>
                <w14:ligatures w14:val="none"/>
              </w:rPr>
            </w:pPr>
            <w:r w:rsidRPr="00F85F2B">
              <w:rPr>
                <w:rFonts w:ascii="Helvetica" w:eastAsia="Times New Roman" w:hAnsi="Helvetica" w:cs="Helvetica"/>
                <w:b/>
                <w:bCs/>
                <w:color w:val="2E2E2A"/>
                <w:kern w:val="0"/>
                <w:sz w:val="24"/>
                <w:szCs w:val="24"/>
                <w:lang w:eastAsia="en-IN"/>
                <w14:ligatures w14:val="none"/>
              </w:rPr>
              <w:t>Updated Date</w:t>
            </w:r>
          </w:p>
        </w:tc>
      </w:tr>
      <w:tr w:rsidR="00F85F2B" w:rsidRPr="00F85F2B" w14:paraId="38594C4B" w14:textId="77777777">
        <w:trPr>
          <w:tblCellSpacing w:w="15" w:type="dxa"/>
        </w:trPr>
        <w:tc>
          <w:tcPr>
            <w:tcW w:w="0" w:type="auto"/>
            <w:tcBorders>
              <w:top w:val="nil"/>
              <w:left w:val="nil"/>
              <w:bottom w:val="nil"/>
              <w:right w:val="nil"/>
            </w:tcBorders>
            <w:shd w:val="clear" w:color="auto" w:fill="FFFFFF"/>
            <w:noWrap/>
            <w:vAlign w:val="center"/>
            <w:hideMark/>
          </w:tcPr>
          <w:p w14:paraId="71AF2835" w14:textId="77777777" w:rsidR="00F85F2B" w:rsidRPr="00F85F2B" w:rsidRDefault="00F85F2B" w:rsidP="00F85F2B">
            <w:pPr>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t>Department of Air Force Wellness Portal Draft PWS.docx</w:t>
            </w:r>
          </w:p>
        </w:tc>
        <w:tc>
          <w:tcPr>
            <w:tcW w:w="0" w:type="auto"/>
            <w:tcBorders>
              <w:top w:val="nil"/>
              <w:left w:val="nil"/>
              <w:bottom w:val="nil"/>
              <w:right w:val="nil"/>
            </w:tcBorders>
            <w:shd w:val="clear" w:color="auto" w:fill="FFFFFF"/>
            <w:noWrap/>
            <w:vAlign w:val="center"/>
            <w:hideMark/>
          </w:tcPr>
          <w:p w14:paraId="67A67B7A" w14:textId="77777777" w:rsidR="00F85F2B" w:rsidRPr="00F85F2B" w:rsidRDefault="00F85F2B" w:rsidP="00F85F2B">
            <w:pPr>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t>72.28 KB</w:t>
            </w:r>
          </w:p>
        </w:tc>
        <w:tc>
          <w:tcPr>
            <w:tcW w:w="0" w:type="auto"/>
            <w:tcBorders>
              <w:top w:val="nil"/>
              <w:left w:val="nil"/>
              <w:bottom w:val="nil"/>
              <w:right w:val="nil"/>
            </w:tcBorders>
            <w:shd w:val="clear" w:color="auto" w:fill="FFFFFF"/>
            <w:noWrap/>
            <w:vAlign w:val="center"/>
            <w:hideMark/>
          </w:tcPr>
          <w:p w14:paraId="78DBEBD5" w14:textId="77777777" w:rsidR="00F85F2B" w:rsidRPr="00F85F2B" w:rsidRDefault="00F85F2B" w:rsidP="00F85F2B">
            <w:pPr>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t> Public</w:t>
            </w:r>
          </w:p>
        </w:tc>
        <w:tc>
          <w:tcPr>
            <w:tcW w:w="0" w:type="auto"/>
            <w:tcBorders>
              <w:top w:val="nil"/>
              <w:left w:val="nil"/>
              <w:bottom w:val="nil"/>
              <w:right w:val="nil"/>
            </w:tcBorders>
            <w:shd w:val="clear" w:color="auto" w:fill="FFFFFF"/>
            <w:noWrap/>
            <w:vAlign w:val="center"/>
            <w:hideMark/>
          </w:tcPr>
          <w:p w14:paraId="27F33587" w14:textId="77777777" w:rsidR="00F85F2B" w:rsidRPr="00F85F2B" w:rsidRDefault="00F85F2B" w:rsidP="00F85F2B">
            <w:pPr>
              <w:spacing w:after="0" w:line="240" w:lineRule="auto"/>
              <w:rPr>
                <w:rFonts w:ascii="Helvetica" w:eastAsia="Times New Roman" w:hAnsi="Helvetica" w:cs="Helvetica"/>
                <w:color w:val="2E2E2A"/>
                <w:kern w:val="0"/>
                <w:sz w:val="24"/>
                <w:szCs w:val="24"/>
                <w:lang w:eastAsia="en-IN"/>
                <w14:ligatures w14:val="none"/>
              </w:rPr>
            </w:pPr>
            <w:r w:rsidRPr="00F85F2B">
              <w:rPr>
                <w:rFonts w:ascii="Helvetica" w:eastAsia="Times New Roman" w:hAnsi="Helvetica" w:cs="Helvetica"/>
                <w:color w:val="2E2E2A"/>
                <w:kern w:val="0"/>
                <w:sz w:val="24"/>
                <w:szCs w:val="24"/>
                <w:lang w:eastAsia="en-IN"/>
                <w14:ligatures w14:val="none"/>
              </w:rPr>
              <w:t>Aug 21, 2025</w:t>
            </w:r>
          </w:p>
        </w:tc>
      </w:tr>
    </w:tbl>
    <w:p w14:paraId="0CDCBFC3" w14:textId="77777777" w:rsidR="00F85F2B" w:rsidRDefault="00F85F2B"/>
    <w:sectPr w:rsidR="00F85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544F5"/>
    <w:multiLevelType w:val="multilevel"/>
    <w:tmpl w:val="6CB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30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2B"/>
    <w:rsid w:val="00671963"/>
    <w:rsid w:val="007A02E9"/>
    <w:rsid w:val="008C5DFB"/>
    <w:rsid w:val="00C50732"/>
    <w:rsid w:val="00CF1CAB"/>
    <w:rsid w:val="00E609AA"/>
    <w:rsid w:val="00F0587A"/>
    <w:rsid w:val="00F85F2B"/>
    <w:rsid w:val="00F94E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FB54"/>
  <w15:chartTrackingRefBased/>
  <w15:docId w15:val="{27E327A7-537A-4076-8060-351B8702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F2B"/>
    <w:rPr>
      <w:rFonts w:eastAsiaTheme="majorEastAsia" w:cstheme="majorBidi"/>
      <w:color w:val="272727" w:themeColor="text1" w:themeTint="D8"/>
    </w:rPr>
  </w:style>
  <w:style w:type="paragraph" w:styleId="Title">
    <w:name w:val="Title"/>
    <w:basedOn w:val="Normal"/>
    <w:next w:val="Normal"/>
    <w:link w:val="TitleChar"/>
    <w:uiPriority w:val="10"/>
    <w:qFormat/>
    <w:rsid w:val="00F8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F2B"/>
    <w:pPr>
      <w:spacing w:before="160"/>
      <w:jc w:val="center"/>
    </w:pPr>
    <w:rPr>
      <w:i/>
      <w:iCs/>
      <w:color w:val="404040" w:themeColor="text1" w:themeTint="BF"/>
    </w:rPr>
  </w:style>
  <w:style w:type="character" w:customStyle="1" w:styleId="QuoteChar">
    <w:name w:val="Quote Char"/>
    <w:basedOn w:val="DefaultParagraphFont"/>
    <w:link w:val="Quote"/>
    <w:uiPriority w:val="29"/>
    <w:rsid w:val="00F85F2B"/>
    <w:rPr>
      <w:i/>
      <w:iCs/>
      <w:color w:val="404040" w:themeColor="text1" w:themeTint="BF"/>
    </w:rPr>
  </w:style>
  <w:style w:type="paragraph" w:styleId="ListParagraph">
    <w:name w:val="List Paragraph"/>
    <w:basedOn w:val="Normal"/>
    <w:uiPriority w:val="34"/>
    <w:qFormat/>
    <w:rsid w:val="00F85F2B"/>
    <w:pPr>
      <w:ind w:left="720"/>
      <w:contextualSpacing/>
    </w:pPr>
  </w:style>
  <w:style w:type="character" w:styleId="IntenseEmphasis">
    <w:name w:val="Intense Emphasis"/>
    <w:basedOn w:val="DefaultParagraphFont"/>
    <w:uiPriority w:val="21"/>
    <w:qFormat/>
    <w:rsid w:val="00F85F2B"/>
    <w:rPr>
      <w:i/>
      <w:iCs/>
      <w:color w:val="2F5496" w:themeColor="accent1" w:themeShade="BF"/>
    </w:rPr>
  </w:style>
  <w:style w:type="paragraph" w:styleId="IntenseQuote">
    <w:name w:val="Intense Quote"/>
    <w:basedOn w:val="Normal"/>
    <w:next w:val="Normal"/>
    <w:link w:val="IntenseQuoteChar"/>
    <w:uiPriority w:val="30"/>
    <w:qFormat/>
    <w:rsid w:val="00F85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F2B"/>
    <w:rPr>
      <w:i/>
      <w:iCs/>
      <w:color w:val="2F5496" w:themeColor="accent1" w:themeShade="BF"/>
    </w:rPr>
  </w:style>
  <w:style w:type="character" w:styleId="IntenseReference">
    <w:name w:val="Intense Reference"/>
    <w:basedOn w:val="DefaultParagraphFont"/>
    <w:uiPriority w:val="32"/>
    <w:qFormat/>
    <w:rsid w:val="00F85F2B"/>
    <w:rPr>
      <w:b/>
      <w:bCs/>
      <w:smallCaps/>
      <w:color w:val="2F5496" w:themeColor="accent1" w:themeShade="BF"/>
      <w:spacing w:val="5"/>
    </w:rPr>
  </w:style>
  <w:style w:type="character" w:styleId="Hyperlink">
    <w:name w:val="Hyperlink"/>
    <w:basedOn w:val="DefaultParagraphFont"/>
    <w:uiPriority w:val="99"/>
    <w:unhideWhenUsed/>
    <w:rsid w:val="00F85F2B"/>
    <w:rPr>
      <w:color w:val="0563C1" w:themeColor="hyperlink"/>
      <w:u w:val="single"/>
    </w:rPr>
  </w:style>
  <w:style w:type="character" w:styleId="UnresolvedMention">
    <w:name w:val="Unresolved Mention"/>
    <w:basedOn w:val="DefaultParagraphFont"/>
    <w:uiPriority w:val="99"/>
    <w:semiHidden/>
    <w:unhideWhenUsed/>
    <w:rsid w:val="00F8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Dharmraj Navadiya</dc:creator>
  <cp:keywords/>
  <dc:description/>
  <cp:lastModifiedBy>Dharmraj Navadiya</cp:lastModifiedBy>
  <cp:revision>1</cp:revision>
  <dcterms:created xsi:type="dcterms:W3CDTF">2025-08-21T08:32:00Z</dcterms:created>
  <dcterms:modified xsi:type="dcterms:W3CDTF">2025-08-21T08:32:00Z</dcterms:modified>
</cp:coreProperties>
</file>